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40" w:rsidRDefault="005D4BEB" w:rsidP="004C29ED">
      <w:pPr>
        <w:jc w:val="center"/>
        <w:rPr>
          <w:sz w:val="28"/>
          <w:szCs w:val="28"/>
        </w:rPr>
      </w:pPr>
      <w:r>
        <w:rPr>
          <w:sz w:val="28"/>
          <w:szCs w:val="28"/>
        </w:rPr>
        <w:t xml:space="preserve">  </w:t>
      </w:r>
      <w:r w:rsidR="000B56B1">
        <w:rPr>
          <w:sz w:val="28"/>
          <w:szCs w:val="28"/>
        </w:rPr>
        <w:t xml:space="preserve"> </w:t>
      </w:r>
      <w:r w:rsidR="007A0D40">
        <w:rPr>
          <w:sz w:val="28"/>
          <w:szCs w:val="28"/>
        </w:rPr>
        <w:t xml:space="preserve">РОССИЙСКАЯ ФЕДЕРАЦИЯ </w:t>
      </w:r>
      <w:r w:rsidR="000B56B1">
        <w:rPr>
          <w:sz w:val="28"/>
          <w:szCs w:val="28"/>
        </w:rPr>
        <w:t xml:space="preserve">  </w:t>
      </w:r>
    </w:p>
    <w:p w:rsidR="007A0D40" w:rsidRDefault="007A0D40" w:rsidP="00B90C0B">
      <w:pPr>
        <w:jc w:val="center"/>
        <w:rPr>
          <w:sz w:val="28"/>
          <w:szCs w:val="28"/>
        </w:rPr>
      </w:pPr>
      <w:r>
        <w:rPr>
          <w:sz w:val="28"/>
          <w:szCs w:val="28"/>
        </w:rPr>
        <w:t xml:space="preserve">АДМИНИСТРАЦИЯ </w:t>
      </w:r>
    </w:p>
    <w:p w:rsidR="007A0D40" w:rsidRDefault="007A0D40" w:rsidP="00B90C0B">
      <w:pPr>
        <w:jc w:val="center"/>
        <w:rPr>
          <w:sz w:val="28"/>
          <w:szCs w:val="28"/>
        </w:rPr>
      </w:pPr>
      <w:r>
        <w:rPr>
          <w:sz w:val="28"/>
          <w:szCs w:val="28"/>
        </w:rPr>
        <w:t>ОРЬЕВСКОГО СЕЛЬСОВЕТА</w:t>
      </w:r>
    </w:p>
    <w:p w:rsidR="007A0D40" w:rsidRDefault="007A0D40" w:rsidP="00B90C0B">
      <w:pPr>
        <w:jc w:val="center"/>
        <w:rPr>
          <w:sz w:val="28"/>
          <w:szCs w:val="28"/>
        </w:rPr>
      </w:pPr>
      <w:r>
        <w:rPr>
          <w:sz w:val="28"/>
          <w:szCs w:val="28"/>
        </w:rPr>
        <w:t>САЯНСКОГО РАЙОНА КРАСНОЯРСКОГО КРАЯ</w:t>
      </w:r>
    </w:p>
    <w:p w:rsidR="007A0D40" w:rsidRDefault="007A0D40" w:rsidP="00B90C0B">
      <w:pPr>
        <w:jc w:val="center"/>
        <w:rPr>
          <w:sz w:val="28"/>
          <w:szCs w:val="28"/>
        </w:rPr>
      </w:pPr>
    </w:p>
    <w:p w:rsidR="007A0D40" w:rsidRDefault="007A0D40" w:rsidP="00B90C0B">
      <w:pPr>
        <w:jc w:val="center"/>
        <w:rPr>
          <w:b/>
          <w:sz w:val="28"/>
          <w:szCs w:val="28"/>
        </w:rPr>
      </w:pPr>
      <w:r>
        <w:rPr>
          <w:b/>
          <w:sz w:val="28"/>
          <w:szCs w:val="28"/>
        </w:rPr>
        <w:t xml:space="preserve">ПОСТАНОВЛЕНИЕ </w:t>
      </w:r>
    </w:p>
    <w:p w:rsidR="00340C23" w:rsidRDefault="00340C23" w:rsidP="00340C23">
      <w:pPr>
        <w:jc w:val="both"/>
        <w:rPr>
          <w:sz w:val="28"/>
          <w:szCs w:val="28"/>
        </w:rPr>
      </w:pPr>
      <w:r>
        <w:rPr>
          <w:sz w:val="28"/>
          <w:szCs w:val="28"/>
        </w:rPr>
        <w:t>28</w:t>
      </w:r>
      <w:r w:rsidR="00BD350A">
        <w:rPr>
          <w:sz w:val="28"/>
          <w:szCs w:val="28"/>
        </w:rPr>
        <w:t>.0</w:t>
      </w:r>
      <w:r>
        <w:rPr>
          <w:sz w:val="28"/>
          <w:szCs w:val="28"/>
        </w:rPr>
        <w:t>9</w:t>
      </w:r>
      <w:r w:rsidR="00BD350A">
        <w:rPr>
          <w:sz w:val="28"/>
          <w:szCs w:val="28"/>
        </w:rPr>
        <w:t>.2023г.</w:t>
      </w:r>
      <w:r w:rsidR="007A0D40">
        <w:rPr>
          <w:sz w:val="28"/>
          <w:szCs w:val="28"/>
        </w:rPr>
        <w:t xml:space="preserve">                              </w:t>
      </w:r>
      <w:r w:rsidR="00040CD1">
        <w:rPr>
          <w:sz w:val="28"/>
          <w:szCs w:val="28"/>
        </w:rPr>
        <w:t xml:space="preserve"> </w:t>
      </w:r>
      <w:r w:rsidR="007A0D40">
        <w:rPr>
          <w:sz w:val="28"/>
          <w:szCs w:val="28"/>
        </w:rPr>
        <w:t xml:space="preserve">п. Орье           </w:t>
      </w:r>
      <w:r w:rsidR="009A2F4D">
        <w:rPr>
          <w:sz w:val="28"/>
          <w:szCs w:val="28"/>
        </w:rPr>
        <w:t xml:space="preserve"> </w:t>
      </w:r>
      <w:r w:rsidR="000B56B1">
        <w:rPr>
          <w:sz w:val="28"/>
          <w:szCs w:val="28"/>
        </w:rPr>
        <w:t xml:space="preserve">                            № </w:t>
      </w:r>
      <w:r w:rsidR="00BD350A">
        <w:rPr>
          <w:sz w:val="28"/>
          <w:szCs w:val="28"/>
        </w:rPr>
        <w:t>2</w:t>
      </w:r>
      <w:r>
        <w:rPr>
          <w:sz w:val="28"/>
          <w:szCs w:val="28"/>
        </w:rPr>
        <w:t>2</w:t>
      </w:r>
      <w:r w:rsidR="00EC3C8A">
        <w:rPr>
          <w:sz w:val="28"/>
          <w:szCs w:val="28"/>
        </w:rPr>
        <w:t>-п</w:t>
      </w:r>
      <w:r w:rsidR="00B90C0B">
        <w:t xml:space="preserve">                                                                                                                                                       </w:t>
      </w:r>
    </w:p>
    <w:p w:rsidR="00340C23" w:rsidRDefault="00340C23" w:rsidP="00340C23">
      <w:pPr>
        <w:jc w:val="both"/>
        <w:rPr>
          <w:sz w:val="28"/>
          <w:szCs w:val="28"/>
        </w:rPr>
      </w:pPr>
    </w:p>
    <w:p w:rsidR="00340C23" w:rsidRDefault="00340C23" w:rsidP="00340C23">
      <w:pPr>
        <w:jc w:val="center"/>
        <w:rPr>
          <w:sz w:val="28"/>
          <w:szCs w:val="28"/>
        </w:rPr>
      </w:pPr>
      <w:r>
        <w:rPr>
          <w:sz w:val="28"/>
          <w:szCs w:val="28"/>
        </w:rPr>
        <w:t>Об утверждении регламента реализации полномочий администрацией Орьевского сельсовета как администратора доходов бюджета по взысканию дебиторской задолженности по платежам в бюджет,</w:t>
      </w:r>
    </w:p>
    <w:p w:rsidR="00340C23" w:rsidRDefault="00340C23" w:rsidP="00340C23">
      <w:pPr>
        <w:jc w:val="center"/>
        <w:rPr>
          <w:sz w:val="28"/>
          <w:szCs w:val="28"/>
        </w:rPr>
      </w:pPr>
      <w:r>
        <w:rPr>
          <w:sz w:val="28"/>
          <w:szCs w:val="28"/>
        </w:rPr>
        <w:t xml:space="preserve">пениям и штрафам по ним. </w:t>
      </w:r>
    </w:p>
    <w:p w:rsidR="00340C23" w:rsidRDefault="00340C23" w:rsidP="00340C23">
      <w:pPr>
        <w:jc w:val="center"/>
        <w:rPr>
          <w:sz w:val="28"/>
          <w:szCs w:val="28"/>
        </w:rPr>
      </w:pPr>
    </w:p>
    <w:p w:rsidR="00340C23" w:rsidRDefault="00340C23" w:rsidP="00340C23">
      <w:pPr>
        <w:jc w:val="both"/>
        <w:rPr>
          <w:sz w:val="28"/>
          <w:szCs w:val="28"/>
        </w:rPr>
      </w:pPr>
      <w:r>
        <w:rPr>
          <w:sz w:val="28"/>
          <w:szCs w:val="28"/>
        </w:rPr>
        <w:t xml:space="preserve">    В целях реализации мер, направленных на сокращение задолженности и улучшение администрирования неналоговых доходов бюджета Орьевского сельсовета, руководствуясь письмом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пениям и штрафам по ним", руководствуясь Уставом Орьевского сельсовета Саянского района Красноярского края, администрация Орьевского сельсовета </w:t>
      </w:r>
    </w:p>
    <w:p w:rsidR="00340C23" w:rsidRDefault="00340C23" w:rsidP="00340C23">
      <w:pPr>
        <w:jc w:val="both"/>
        <w:rPr>
          <w:sz w:val="28"/>
          <w:szCs w:val="28"/>
        </w:rPr>
      </w:pPr>
    </w:p>
    <w:p w:rsidR="00340C23" w:rsidRDefault="00340C23" w:rsidP="00340C23">
      <w:pPr>
        <w:jc w:val="both"/>
        <w:rPr>
          <w:sz w:val="28"/>
          <w:szCs w:val="28"/>
        </w:rPr>
      </w:pPr>
      <w:r>
        <w:rPr>
          <w:sz w:val="28"/>
          <w:szCs w:val="28"/>
        </w:rPr>
        <w:t xml:space="preserve">ПОСТАНОВЛЯЕТ: </w:t>
      </w:r>
    </w:p>
    <w:p w:rsidR="00340C23" w:rsidRDefault="00340C23" w:rsidP="00340C23">
      <w:pPr>
        <w:jc w:val="both"/>
        <w:rPr>
          <w:sz w:val="28"/>
          <w:szCs w:val="28"/>
        </w:rPr>
      </w:pPr>
    </w:p>
    <w:p w:rsidR="00340C23" w:rsidRDefault="00340C23" w:rsidP="00340C23">
      <w:pPr>
        <w:jc w:val="both"/>
        <w:rPr>
          <w:sz w:val="28"/>
          <w:szCs w:val="28"/>
        </w:rPr>
      </w:pPr>
      <w:r>
        <w:rPr>
          <w:sz w:val="28"/>
          <w:szCs w:val="28"/>
        </w:rPr>
        <w:t xml:space="preserve">    1. Утвердить регламент реализации полномочий администрацией Орьевского сельсовета как администратора доходов бюджета по взысканию дебиторской задолженности по платежам в бюджет, пениям и штрафам по ним, согласно приложению.</w:t>
      </w:r>
    </w:p>
    <w:p w:rsidR="00340C23" w:rsidRDefault="00C22FF8" w:rsidP="00340C23">
      <w:pPr>
        <w:jc w:val="both"/>
        <w:rPr>
          <w:sz w:val="28"/>
          <w:szCs w:val="28"/>
        </w:rPr>
      </w:pPr>
      <w:r>
        <w:rPr>
          <w:sz w:val="28"/>
          <w:szCs w:val="28"/>
        </w:rPr>
        <w:t xml:space="preserve">    2. Контроль за исполнением настоящего постановления возложить на постоянную комиссию по вопросам законности, правопорядка и контролю за финансово-хозяйственной деятельностью (председатель комиссии </w:t>
      </w:r>
      <w:proofErr w:type="spellStart"/>
      <w:r>
        <w:rPr>
          <w:sz w:val="28"/>
          <w:szCs w:val="28"/>
        </w:rPr>
        <w:t>Пшеничникова</w:t>
      </w:r>
      <w:proofErr w:type="spellEnd"/>
      <w:r>
        <w:rPr>
          <w:sz w:val="28"/>
          <w:szCs w:val="28"/>
        </w:rPr>
        <w:t xml:space="preserve">  В.Н.).</w:t>
      </w:r>
    </w:p>
    <w:p w:rsidR="00C22FF8" w:rsidRPr="00792FBD" w:rsidRDefault="00C22FF8" w:rsidP="00340C23">
      <w:pPr>
        <w:jc w:val="both"/>
        <w:rPr>
          <w:sz w:val="28"/>
          <w:szCs w:val="28"/>
          <w:u w:val="single"/>
        </w:rPr>
      </w:pPr>
      <w:r>
        <w:rPr>
          <w:sz w:val="28"/>
          <w:szCs w:val="28"/>
        </w:rPr>
        <w:t xml:space="preserve">    3. Настоящее постановление вступает в силу в день, следующий за днем официального опубликования в местной газете  "Информационный листок", и подлежит размещению в информационно-телекоммуникационной сети Интернет на сайте администрации Саянского района </w:t>
      </w:r>
      <w:r>
        <w:rPr>
          <w:sz w:val="28"/>
          <w:szCs w:val="28"/>
          <w:u w:val="single"/>
          <w:lang w:val="en-US"/>
        </w:rPr>
        <w:t>www</w:t>
      </w:r>
      <w:r>
        <w:rPr>
          <w:sz w:val="28"/>
          <w:szCs w:val="28"/>
          <w:u w:val="single"/>
        </w:rPr>
        <w:t>.</w:t>
      </w:r>
      <w:proofErr w:type="spellStart"/>
      <w:r>
        <w:rPr>
          <w:sz w:val="28"/>
          <w:szCs w:val="28"/>
          <w:u w:val="single"/>
          <w:lang w:val="en-US"/>
        </w:rPr>
        <w:t>adm</w:t>
      </w:r>
      <w:proofErr w:type="spellEnd"/>
      <w:r w:rsidRPr="00C22FF8">
        <w:rPr>
          <w:sz w:val="28"/>
          <w:szCs w:val="28"/>
          <w:u w:val="single"/>
        </w:rPr>
        <w:t>-</w:t>
      </w:r>
      <w:proofErr w:type="spellStart"/>
      <w:r>
        <w:rPr>
          <w:sz w:val="28"/>
          <w:szCs w:val="28"/>
          <w:u w:val="single"/>
          <w:lang w:val="en-US"/>
        </w:rPr>
        <w:t>sayany</w:t>
      </w:r>
      <w:proofErr w:type="spellEnd"/>
      <w:r>
        <w:rPr>
          <w:sz w:val="28"/>
          <w:szCs w:val="28"/>
          <w:u w:val="single"/>
        </w:rPr>
        <w:t>.</w:t>
      </w:r>
      <w:proofErr w:type="spellStart"/>
      <w:r>
        <w:rPr>
          <w:sz w:val="28"/>
          <w:szCs w:val="28"/>
          <w:u w:val="single"/>
          <w:lang w:val="en-US"/>
        </w:rPr>
        <w:t>ru</w:t>
      </w:r>
      <w:proofErr w:type="spellEnd"/>
    </w:p>
    <w:p w:rsidR="00C22FF8" w:rsidRPr="00792FBD" w:rsidRDefault="00C22FF8" w:rsidP="00340C23">
      <w:pPr>
        <w:jc w:val="both"/>
        <w:rPr>
          <w:sz w:val="28"/>
          <w:szCs w:val="28"/>
          <w:u w:val="single"/>
        </w:rPr>
      </w:pPr>
    </w:p>
    <w:p w:rsidR="00C22FF8" w:rsidRPr="00792FBD" w:rsidRDefault="00C22FF8" w:rsidP="00340C23">
      <w:pPr>
        <w:jc w:val="both"/>
        <w:rPr>
          <w:sz w:val="28"/>
          <w:szCs w:val="28"/>
          <w:u w:val="single"/>
        </w:rPr>
      </w:pPr>
    </w:p>
    <w:p w:rsidR="00C22FF8" w:rsidRDefault="00C22FF8" w:rsidP="00340C23">
      <w:pPr>
        <w:jc w:val="both"/>
        <w:rPr>
          <w:sz w:val="28"/>
          <w:szCs w:val="28"/>
          <w:u w:val="single"/>
        </w:rPr>
      </w:pPr>
    </w:p>
    <w:p w:rsidR="00C22FF8" w:rsidRPr="00C22FF8" w:rsidRDefault="00C22FF8" w:rsidP="00340C23">
      <w:pPr>
        <w:jc w:val="both"/>
        <w:rPr>
          <w:sz w:val="28"/>
          <w:szCs w:val="28"/>
        </w:rPr>
      </w:pPr>
      <w:r w:rsidRPr="00C22FF8">
        <w:rPr>
          <w:sz w:val="28"/>
          <w:szCs w:val="28"/>
        </w:rPr>
        <w:t xml:space="preserve">Глава администрации </w:t>
      </w:r>
    </w:p>
    <w:p w:rsidR="00C22FF8" w:rsidRDefault="00C22FF8" w:rsidP="00340C23">
      <w:pPr>
        <w:jc w:val="both"/>
        <w:rPr>
          <w:sz w:val="28"/>
          <w:szCs w:val="28"/>
        </w:rPr>
      </w:pPr>
      <w:r w:rsidRPr="00C22FF8">
        <w:rPr>
          <w:sz w:val="28"/>
          <w:szCs w:val="28"/>
        </w:rPr>
        <w:t>Орьевского сельсовета:</w:t>
      </w:r>
      <w:r>
        <w:rPr>
          <w:sz w:val="28"/>
          <w:szCs w:val="28"/>
        </w:rPr>
        <w:t xml:space="preserve">                                  С.В. Базито</w:t>
      </w:r>
      <w:r w:rsidR="00792FBD">
        <w:rPr>
          <w:sz w:val="28"/>
          <w:szCs w:val="28"/>
        </w:rPr>
        <w:t xml:space="preserve">в </w:t>
      </w:r>
    </w:p>
    <w:p w:rsidR="00792FBD" w:rsidRDefault="00792FBD" w:rsidP="00340C23">
      <w:pPr>
        <w:jc w:val="both"/>
        <w:rPr>
          <w:sz w:val="28"/>
          <w:szCs w:val="28"/>
        </w:rPr>
      </w:pPr>
    </w:p>
    <w:p w:rsidR="00792FBD" w:rsidRDefault="00792FBD" w:rsidP="00340C23">
      <w:pPr>
        <w:jc w:val="both"/>
        <w:rPr>
          <w:sz w:val="28"/>
          <w:szCs w:val="28"/>
        </w:rPr>
      </w:pPr>
    </w:p>
    <w:p w:rsidR="00792FBD" w:rsidRDefault="00792FBD" w:rsidP="00340C23">
      <w:pPr>
        <w:jc w:val="both"/>
        <w:rPr>
          <w:sz w:val="28"/>
          <w:szCs w:val="28"/>
        </w:rPr>
      </w:pPr>
    </w:p>
    <w:p w:rsidR="00792FBD" w:rsidRDefault="00792FBD" w:rsidP="00340C23">
      <w:pPr>
        <w:jc w:val="both"/>
        <w:rPr>
          <w:sz w:val="28"/>
          <w:szCs w:val="28"/>
        </w:rPr>
      </w:pPr>
    </w:p>
    <w:p w:rsidR="00792FBD" w:rsidRPr="00792FBD" w:rsidRDefault="00792FBD" w:rsidP="00340C23">
      <w:pPr>
        <w:jc w:val="both"/>
        <w:rPr>
          <w:sz w:val="28"/>
          <w:szCs w:val="28"/>
        </w:rPr>
      </w:pPr>
    </w:p>
    <w:p w:rsidR="00792FBD" w:rsidRPr="00792FBD" w:rsidRDefault="00792FBD" w:rsidP="00792FBD">
      <w:pPr>
        <w:pStyle w:val="Default"/>
        <w:ind w:firstLine="709"/>
        <w:jc w:val="right"/>
        <w:rPr>
          <w:color w:val="auto"/>
          <w:sz w:val="28"/>
          <w:szCs w:val="28"/>
        </w:rPr>
      </w:pPr>
      <w:r w:rsidRPr="00792FBD">
        <w:rPr>
          <w:color w:val="auto"/>
          <w:sz w:val="28"/>
          <w:szCs w:val="28"/>
        </w:rPr>
        <w:t xml:space="preserve">Приложение № 1 </w:t>
      </w:r>
    </w:p>
    <w:p w:rsidR="00792FBD" w:rsidRPr="00792FBD" w:rsidRDefault="00792FBD" w:rsidP="00792FBD">
      <w:pPr>
        <w:pStyle w:val="Default"/>
        <w:ind w:firstLine="709"/>
        <w:jc w:val="right"/>
        <w:rPr>
          <w:color w:val="auto"/>
          <w:sz w:val="28"/>
          <w:szCs w:val="28"/>
        </w:rPr>
      </w:pPr>
      <w:r w:rsidRPr="00792FBD">
        <w:rPr>
          <w:color w:val="auto"/>
          <w:sz w:val="28"/>
          <w:szCs w:val="28"/>
        </w:rPr>
        <w:t xml:space="preserve">к постановлению администрации </w:t>
      </w:r>
    </w:p>
    <w:p w:rsidR="00792FBD" w:rsidRPr="00792FBD" w:rsidRDefault="00792FBD" w:rsidP="00792FBD">
      <w:pPr>
        <w:pStyle w:val="Default"/>
        <w:ind w:firstLine="709"/>
        <w:jc w:val="right"/>
        <w:rPr>
          <w:color w:val="auto"/>
          <w:sz w:val="28"/>
          <w:szCs w:val="28"/>
        </w:rPr>
      </w:pPr>
      <w:r>
        <w:rPr>
          <w:color w:val="auto"/>
          <w:sz w:val="28"/>
          <w:szCs w:val="28"/>
        </w:rPr>
        <w:t>Орьевского сельсовета от 28.09.2023г. № 22-п</w:t>
      </w:r>
    </w:p>
    <w:p w:rsidR="00792FBD" w:rsidRPr="00792FBD" w:rsidRDefault="00792FBD" w:rsidP="00792FBD">
      <w:pPr>
        <w:pStyle w:val="Default"/>
        <w:ind w:firstLine="709"/>
        <w:jc w:val="center"/>
        <w:rPr>
          <w:b/>
          <w:bCs/>
          <w:color w:val="auto"/>
          <w:sz w:val="28"/>
          <w:szCs w:val="28"/>
        </w:rPr>
      </w:pPr>
    </w:p>
    <w:p w:rsidR="00792FBD" w:rsidRPr="00792FBD" w:rsidRDefault="00792FBD" w:rsidP="00792FBD">
      <w:pPr>
        <w:pStyle w:val="Default"/>
        <w:ind w:firstLine="709"/>
        <w:jc w:val="center"/>
        <w:rPr>
          <w:color w:val="auto"/>
          <w:sz w:val="28"/>
          <w:szCs w:val="28"/>
        </w:rPr>
      </w:pPr>
      <w:r w:rsidRPr="00792FBD">
        <w:rPr>
          <w:b/>
          <w:bCs/>
          <w:color w:val="auto"/>
          <w:sz w:val="28"/>
          <w:szCs w:val="28"/>
        </w:rPr>
        <w:t>Регламент</w:t>
      </w:r>
    </w:p>
    <w:p w:rsidR="00792FBD" w:rsidRPr="00792FBD" w:rsidRDefault="00792FBD" w:rsidP="00792FBD">
      <w:pPr>
        <w:pStyle w:val="Default"/>
        <w:ind w:firstLine="709"/>
        <w:jc w:val="center"/>
        <w:rPr>
          <w:b/>
          <w:color w:val="auto"/>
          <w:sz w:val="28"/>
          <w:szCs w:val="28"/>
        </w:rPr>
      </w:pPr>
      <w:r w:rsidRPr="00792FBD">
        <w:rPr>
          <w:b/>
          <w:color w:val="auto"/>
          <w:sz w:val="28"/>
          <w:szCs w:val="28"/>
        </w:rPr>
        <w:t xml:space="preserve">реализации полномочий администрацией </w:t>
      </w:r>
      <w:r>
        <w:rPr>
          <w:b/>
          <w:color w:val="auto"/>
          <w:sz w:val="28"/>
          <w:szCs w:val="28"/>
        </w:rPr>
        <w:t>Орьевского сельсовета</w:t>
      </w:r>
      <w:r w:rsidRPr="00792FBD">
        <w:rPr>
          <w:b/>
          <w:color w:val="auto"/>
          <w:sz w:val="28"/>
          <w:szCs w:val="28"/>
        </w:rPr>
        <w:t xml:space="preserve">  как администратора доходов бюджета по взысканию дебиторской задолженности по платежам в бюджет, пеням и штрафом по ним</w:t>
      </w:r>
    </w:p>
    <w:p w:rsidR="00792FBD" w:rsidRPr="00792FBD" w:rsidRDefault="00792FBD" w:rsidP="00792FBD">
      <w:pPr>
        <w:tabs>
          <w:tab w:val="left" w:pos="1379"/>
        </w:tabs>
        <w:ind w:firstLine="709"/>
        <w:jc w:val="center"/>
        <w:rPr>
          <w:sz w:val="28"/>
          <w:szCs w:val="28"/>
        </w:rPr>
      </w:pPr>
    </w:p>
    <w:p w:rsidR="00792FBD" w:rsidRPr="00792FBD" w:rsidRDefault="00792FBD" w:rsidP="00792FBD">
      <w:pPr>
        <w:tabs>
          <w:tab w:val="left" w:pos="1379"/>
        </w:tabs>
        <w:ind w:firstLine="709"/>
        <w:jc w:val="center"/>
        <w:rPr>
          <w:sz w:val="28"/>
          <w:szCs w:val="28"/>
        </w:rPr>
      </w:pPr>
      <w:r w:rsidRPr="00792FBD">
        <w:rPr>
          <w:b/>
          <w:sz w:val="28"/>
          <w:szCs w:val="28"/>
        </w:rPr>
        <w:t>1. Общие положения</w:t>
      </w:r>
    </w:p>
    <w:p w:rsidR="00792FBD" w:rsidRPr="00792FBD" w:rsidRDefault="00792FBD" w:rsidP="00792FBD">
      <w:pPr>
        <w:pStyle w:val="Default"/>
        <w:ind w:firstLine="709"/>
        <w:jc w:val="center"/>
        <w:rPr>
          <w:color w:val="auto"/>
          <w:sz w:val="28"/>
          <w:szCs w:val="28"/>
        </w:rPr>
      </w:pPr>
    </w:p>
    <w:p w:rsidR="00792FBD" w:rsidRPr="00792FBD" w:rsidRDefault="00792FBD" w:rsidP="00792FBD">
      <w:pPr>
        <w:pStyle w:val="Default"/>
        <w:ind w:firstLine="709"/>
        <w:jc w:val="both"/>
        <w:rPr>
          <w:sz w:val="28"/>
          <w:szCs w:val="28"/>
        </w:rPr>
      </w:pPr>
      <w:r w:rsidRPr="00792FBD">
        <w:rPr>
          <w:sz w:val="28"/>
          <w:szCs w:val="28"/>
        </w:rPr>
        <w:t xml:space="preserve">1.1. </w:t>
      </w:r>
      <w:bookmarkStart w:id="0" w:name="dfas20wnde"/>
      <w:bookmarkEnd w:id="0"/>
      <w:r w:rsidRPr="00792FBD">
        <w:rPr>
          <w:sz w:val="28"/>
          <w:szCs w:val="28"/>
        </w:rPr>
        <w:t xml:space="preserve">Настоящий Регламент регулирует отношения по реализации полномочий администратора доходов бюджета по взысканию дебиторской задолженности по платежам, пеням и штрафам по ним между администрацией </w:t>
      </w:r>
      <w:r>
        <w:rPr>
          <w:sz w:val="28"/>
          <w:szCs w:val="28"/>
        </w:rPr>
        <w:t>Орьевского сельсовета</w:t>
      </w:r>
      <w:r w:rsidRPr="00792FBD">
        <w:rPr>
          <w:sz w:val="28"/>
          <w:szCs w:val="28"/>
        </w:rPr>
        <w:t xml:space="preserve"> и</w:t>
      </w:r>
      <w:r w:rsidRPr="00792FBD">
        <w:rPr>
          <w:rFonts w:eastAsia="Calibri"/>
          <w:sz w:val="28"/>
          <w:szCs w:val="28"/>
          <w:lang w:eastAsia="en-US"/>
        </w:rPr>
        <w:t xml:space="preserve"> лицами, имеющими задолженность </w:t>
      </w:r>
      <w:r w:rsidRPr="00792FBD">
        <w:rPr>
          <w:sz w:val="28"/>
          <w:szCs w:val="28"/>
        </w:rPr>
        <w:t xml:space="preserve">перед бюджетом </w:t>
      </w:r>
      <w:r>
        <w:rPr>
          <w:sz w:val="28"/>
          <w:szCs w:val="28"/>
        </w:rPr>
        <w:t xml:space="preserve">Орьевского </w:t>
      </w:r>
      <w:r w:rsidRPr="00792FBD">
        <w:rPr>
          <w:sz w:val="28"/>
          <w:szCs w:val="28"/>
        </w:rPr>
        <w:t xml:space="preserve"> сельсовета (далее – местный бюджет).</w:t>
      </w:r>
    </w:p>
    <w:p w:rsidR="00792FBD" w:rsidRPr="00792FBD" w:rsidRDefault="00792FBD" w:rsidP="00792FBD">
      <w:pPr>
        <w:pStyle w:val="Default"/>
        <w:ind w:firstLine="709"/>
        <w:jc w:val="both"/>
        <w:rPr>
          <w:sz w:val="28"/>
          <w:szCs w:val="28"/>
        </w:rPr>
      </w:pPr>
      <w:bookmarkStart w:id="1" w:name="dfask7ol7e"/>
      <w:bookmarkStart w:id="2" w:name="dfas9yfgu5"/>
      <w:bookmarkEnd w:id="1"/>
      <w:bookmarkEnd w:id="2"/>
      <w:r w:rsidRPr="00792FBD">
        <w:rPr>
          <w:sz w:val="28"/>
          <w:szCs w:val="28"/>
        </w:rPr>
        <w:t xml:space="preserve">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 </w:t>
      </w:r>
    </w:p>
    <w:p w:rsidR="00792FBD" w:rsidRPr="00792FBD" w:rsidRDefault="00792FBD" w:rsidP="00792FBD">
      <w:pPr>
        <w:pStyle w:val="Default"/>
        <w:ind w:firstLine="709"/>
        <w:jc w:val="both"/>
        <w:rPr>
          <w:sz w:val="28"/>
          <w:szCs w:val="28"/>
        </w:rPr>
      </w:pPr>
      <w:r w:rsidRPr="00792FBD">
        <w:rPr>
          <w:sz w:val="28"/>
          <w:szCs w:val="28"/>
        </w:rPr>
        <w:t xml:space="preserve">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 </w:t>
      </w:r>
    </w:p>
    <w:p w:rsidR="00792FBD" w:rsidRPr="00792FBD" w:rsidRDefault="00792FBD" w:rsidP="00792FBD">
      <w:pPr>
        <w:pStyle w:val="Default"/>
        <w:ind w:firstLine="709"/>
        <w:jc w:val="both"/>
        <w:rPr>
          <w:sz w:val="28"/>
          <w:szCs w:val="28"/>
        </w:rPr>
      </w:pPr>
      <w:r w:rsidRPr="00792FBD">
        <w:rPr>
          <w:sz w:val="28"/>
          <w:szCs w:val="28"/>
        </w:rPr>
        <w:t>1.4. Структурными подразделениями администрации, сотрудниками, ответственными за работу с дебиторской задолженностью по доходам, являются:</w:t>
      </w:r>
    </w:p>
    <w:p w:rsidR="00792FBD" w:rsidRPr="00792FBD" w:rsidRDefault="00792FBD" w:rsidP="00792FBD">
      <w:pPr>
        <w:pStyle w:val="Default"/>
        <w:ind w:firstLine="709"/>
        <w:jc w:val="both"/>
        <w:rPr>
          <w:sz w:val="28"/>
          <w:szCs w:val="28"/>
        </w:rPr>
      </w:pPr>
      <w:r w:rsidRPr="00792FBD">
        <w:rPr>
          <w:sz w:val="28"/>
          <w:szCs w:val="28"/>
        </w:rPr>
        <w:t xml:space="preserve">главный бухгалтер </w:t>
      </w:r>
      <w:r>
        <w:rPr>
          <w:sz w:val="28"/>
          <w:szCs w:val="28"/>
        </w:rPr>
        <w:t>Орьевского</w:t>
      </w:r>
      <w:r w:rsidRPr="00792FBD">
        <w:rPr>
          <w:sz w:val="28"/>
          <w:szCs w:val="28"/>
        </w:rPr>
        <w:t xml:space="preserve"> сельсовета и глава администрации </w:t>
      </w:r>
      <w:r>
        <w:rPr>
          <w:sz w:val="28"/>
          <w:szCs w:val="28"/>
        </w:rPr>
        <w:t>Орьевского</w:t>
      </w:r>
      <w:r w:rsidRPr="00792FBD">
        <w:rPr>
          <w:sz w:val="28"/>
          <w:szCs w:val="28"/>
        </w:rPr>
        <w:t xml:space="preserve"> сельсовета.</w:t>
      </w:r>
    </w:p>
    <w:p w:rsidR="00792FBD" w:rsidRPr="00792FBD" w:rsidRDefault="00792FBD" w:rsidP="00792FBD">
      <w:pPr>
        <w:pStyle w:val="Default"/>
        <w:ind w:firstLine="709"/>
        <w:jc w:val="center"/>
        <w:rPr>
          <w:b/>
          <w:sz w:val="28"/>
          <w:szCs w:val="28"/>
        </w:rPr>
      </w:pPr>
    </w:p>
    <w:p w:rsidR="00792FBD" w:rsidRPr="00792FBD" w:rsidRDefault="00792FBD" w:rsidP="00792FBD">
      <w:pPr>
        <w:pStyle w:val="Default"/>
        <w:ind w:firstLine="709"/>
        <w:jc w:val="center"/>
        <w:rPr>
          <w:b/>
          <w:color w:val="auto"/>
          <w:sz w:val="28"/>
          <w:szCs w:val="28"/>
        </w:rPr>
      </w:pPr>
      <w:r w:rsidRPr="00792FBD">
        <w:rPr>
          <w:b/>
          <w:sz w:val="28"/>
          <w:szCs w:val="28"/>
        </w:rPr>
        <w:t>2. Мероприятия по недопущению образования просроченной</w:t>
      </w:r>
      <w:r w:rsidRPr="00792FBD">
        <w:rPr>
          <w:b/>
          <w:color w:val="auto"/>
          <w:sz w:val="28"/>
          <w:szCs w:val="28"/>
        </w:rPr>
        <w:t xml:space="preserve"> дебиторской задолженности по доходам, выявлению факторов, влияющих на образование просроченной дебиторской задолженности по доходам</w:t>
      </w:r>
    </w:p>
    <w:p w:rsidR="00792FBD" w:rsidRPr="00792FBD" w:rsidRDefault="00792FBD" w:rsidP="00792FBD">
      <w:pPr>
        <w:pStyle w:val="Default"/>
        <w:ind w:firstLine="709"/>
        <w:jc w:val="center"/>
        <w:rPr>
          <w:b/>
          <w:color w:val="auto"/>
          <w:sz w:val="28"/>
          <w:szCs w:val="28"/>
        </w:rPr>
      </w:pPr>
    </w:p>
    <w:p w:rsidR="00792FBD" w:rsidRPr="00792FBD" w:rsidRDefault="00792FBD" w:rsidP="00792FBD">
      <w:pPr>
        <w:tabs>
          <w:tab w:val="left" w:pos="709"/>
        </w:tabs>
        <w:ind w:firstLine="709"/>
        <w:jc w:val="both"/>
        <w:rPr>
          <w:sz w:val="28"/>
          <w:szCs w:val="28"/>
        </w:rPr>
      </w:pPr>
      <w:r w:rsidRPr="00792FBD">
        <w:rPr>
          <w:rFonts w:eastAsia="Calibri"/>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 xml:space="preserve">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администрацией </w:t>
      </w:r>
      <w:r>
        <w:rPr>
          <w:rFonts w:eastAsia="Calibri"/>
          <w:sz w:val="28"/>
          <w:szCs w:val="28"/>
        </w:rPr>
        <w:t>Орьевского</w:t>
      </w:r>
      <w:r w:rsidRPr="00792FBD">
        <w:rPr>
          <w:rFonts w:eastAsia="Calibri"/>
          <w:sz w:val="28"/>
          <w:szCs w:val="28"/>
        </w:rPr>
        <w:t xml:space="preserve"> сельсовета, как за администратором доходов.  </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2)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lastRenderedPageBreak/>
        <w:t>3) контроль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4)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 xml:space="preserve">5) контроль за своевременностью начисления неустоек, штрафов, пени, а также применения бюджетные мер принуждения, предусмотренных бюджетным законодательством Российской Федерации; </w:t>
      </w:r>
    </w:p>
    <w:p w:rsidR="00792FBD" w:rsidRPr="00792FBD" w:rsidRDefault="00792FBD" w:rsidP="00792FBD">
      <w:pPr>
        <w:autoSpaceDE w:val="0"/>
        <w:autoSpaceDN w:val="0"/>
        <w:adjustRightInd w:val="0"/>
        <w:ind w:firstLine="709"/>
        <w:jc w:val="both"/>
        <w:rPr>
          <w:rFonts w:eastAsia="Calibri"/>
          <w:sz w:val="28"/>
          <w:szCs w:val="28"/>
          <w:lang w:eastAsia="en-US"/>
        </w:rPr>
      </w:pPr>
      <w:r w:rsidRPr="00792FBD">
        <w:rPr>
          <w:rFonts w:eastAsia="Calibri"/>
          <w:sz w:val="28"/>
          <w:szCs w:val="28"/>
        </w:rPr>
        <w:t>6) 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7)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8)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 xml:space="preserve"> наличия сведений о взыскании с должника денежных средств в рамках исполнительного производства;</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наличия сведений о возбуждении в отношении должника дела о банкротстве.</w:t>
      </w:r>
      <w:bookmarkStart w:id="3" w:name="dfasv181ke"/>
      <w:bookmarkStart w:id="4" w:name="dfasz065bh"/>
      <w:bookmarkEnd w:id="3"/>
      <w:bookmarkEnd w:id="4"/>
    </w:p>
    <w:p w:rsidR="00792FBD" w:rsidRPr="00792FBD" w:rsidRDefault="00792FBD" w:rsidP="00792FBD">
      <w:pPr>
        <w:rPr>
          <w:b/>
          <w:sz w:val="28"/>
          <w:szCs w:val="28"/>
        </w:rPr>
      </w:pPr>
    </w:p>
    <w:p w:rsidR="00792FBD" w:rsidRPr="00792FBD" w:rsidRDefault="00792FBD" w:rsidP="00792FBD">
      <w:pPr>
        <w:ind w:firstLine="709"/>
        <w:jc w:val="center"/>
        <w:rPr>
          <w:b/>
          <w:sz w:val="28"/>
          <w:szCs w:val="28"/>
        </w:rPr>
      </w:pPr>
      <w:r w:rsidRPr="00792FBD">
        <w:rPr>
          <w:b/>
          <w:sz w:val="28"/>
          <w:szCs w:val="28"/>
        </w:rPr>
        <w:t>3. Мероприятия по урегулированию дебиторской</w:t>
      </w:r>
    </w:p>
    <w:p w:rsidR="00792FBD" w:rsidRPr="00792FBD" w:rsidRDefault="00792FBD" w:rsidP="00792FBD">
      <w:pPr>
        <w:ind w:firstLine="709"/>
        <w:jc w:val="center"/>
        <w:rPr>
          <w:b/>
          <w:sz w:val="28"/>
          <w:szCs w:val="28"/>
        </w:rPr>
      </w:pPr>
      <w:r w:rsidRPr="00792FBD">
        <w:rPr>
          <w:b/>
          <w:sz w:val="28"/>
          <w:szCs w:val="28"/>
        </w:rPr>
        <w:t>задолженности по доходам в досудебном порядке</w:t>
      </w:r>
    </w:p>
    <w:p w:rsidR="00792FBD" w:rsidRPr="00792FBD" w:rsidRDefault="00792FBD" w:rsidP="00792FBD">
      <w:pPr>
        <w:autoSpaceDE w:val="0"/>
        <w:autoSpaceDN w:val="0"/>
        <w:adjustRightInd w:val="0"/>
        <w:ind w:firstLine="709"/>
        <w:jc w:val="both"/>
        <w:rPr>
          <w:rFonts w:eastAsia="Calibri"/>
          <w:sz w:val="28"/>
          <w:szCs w:val="28"/>
        </w:rPr>
      </w:pP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 xml:space="preserve">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w:t>
      </w:r>
      <w:r w:rsidRPr="00792FBD">
        <w:rPr>
          <w:rFonts w:eastAsia="Calibri"/>
          <w:sz w:val="28"/>
          <w:szCs w:val="28"/>
        </w:rPr>
        <w:lastRenderedPageBreak/>
        <w:t>срок, а равно в случаях, когда срок исполнения обязательства определен моментом востребования);</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92FBD" w:rsidRPr="00792FBD" w:rsidRDefault="00792FBD" w:rsidP="00792FBD">
      <w:pPr>
        <w:autoSpaceDE w:val="0"/>
        <w:autoSpaceDN w:val="0"/>
        <w:adjustRightInd w:val="0"/>
        <w:ind w:firstLine="709"/>
        <w:jc w:val="both"/>
        <w:rPr>
          <w:rFonts w:eastAsia="Calibri"/>
          <w:sz w:val="28"/>
          <w:szCs w:val="28"/>
          <w:lang w:eastAsia="en-US"/>
        </w:rPr>
      </w:pPr>
      <w:r w:rsidRPr="00792FBD">
        <w:rPr>
          <w:rFonts w:eastAsia="Calibri"/>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5)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3.2.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792FBD" w:rsidRPr="00792FBD" w:rsidRDefault="00792FBD" w:rsidP="00792FBD">
      <w:pPr>
        <w:autoSpaceDE w:val="0"/>
        <w:autoSpaceDN w:val="0"/>
        <w:adjustRightInd w:val="0"/>
        <w:ind w:firstLine="709"/>
        <w:jc w:val="both"/>
        <w:rPr>
          <w:rFonts w:eastAsia="Calibri"/>
          <w:sz w:val="28"/>
          <w:szCs w:val="28"/>
        </w:rPr>
      </w:pPr>
      <w:r w:rsidRPr="00792FBD">
        <w:rPr>
          <w:rFonts w:eastAsia="Calibri"/>
          <w:sz w:val="28"/>
          <w:szCs w:val="28"/>
        </w:rPr>
        <w:t xml:space="preserve">3.3. При добровольном исполнении обязательств в срок, указанный в требовании (претензии), претензионная работа в отношении должника прекращается. </w:t>
      </w:r>
    </w:p>
    <w:p w:rsidR="00792FBD" w:rsidRPr="00792FBD" w:rsidRDefault="00792FBD" w:rsidP="00792FBD">
      <w:pPr>
        <w:widowControl w:val="0"/>
        <w:tabs>
          <w:tab w:val="center" w:pos="1134"/>
        </w:tabs>
        <w:autoSpaceDE w:val="0"/>
        <w:autoSpaceDN w:val="0"/>
        <w:adjustRightInd w:val="0"/>
        <w:ind w:firstLine="709"/>
        <w:rPr>
          <w:sz w:val="28"/>
          <w:szCs w:val="28"/>
        </w:rPr>
      </w:pPr>
    </w:p>
    <w:p w:rsidR="00792FBD" w:rsidRPr="00792FBD" w:rsidRDefault="00792FBD" w:rsidP="00792FBD">
      <w:pPr>
        <w:widowControl w:val="0"/>
        <w:tabs>
          <w:tab w:val="center" w:pos="1134"/>
        </w:tabs>
        <w:autoSpaceDE w:val="0"/>
        <w:autoSpaceDN w:val="0"/>
        <w:adjustRightInd w:val="0"/>
        <w:ind w:firstLine="709"/>
        <w:jc w:val="center"/>
        <w:rPr>
          <w:rFonts w:eastAsia="Calibri"/>
          <w:b/>
          <w:sz w:val="28"/>
          <w:szCs w:val="28"/>
          <w:lang w:eastAsia="en-US"/>
        </w:rPr>
      </w:pPr>
      <w:r w:rsidRPr="00792FBD">
        <w:rPr>
          <w:rFonts w:eastAsia="Calibri"/>
          <w:b/>
          <w:sz w:val="28"/>
          <w:szCs w:val="28"/>
          <w:lang w:eastAsia="en-US"/>
        </w:rPr>
        <w:t>4.  Мероприятия по принудительному взысканию</w:t>
      </w:r>
    </w:p>
    <w:p w:rsidR="00792FBD" w:rsidRPr="00792FBD" w:rsidRDefault="00792FBD" w:rsidP="00792FBD">
      <w:pPr>
        <w:widowControl w:val="0"/>
        <w:tabs>
          <w:tab w:val="center" w:pos="1134"/>
        </w:tabs>
        <w:autoSpaceDE w:val="0"/>
        <w:autoSpaceDN w:val="0"/>
        <w:adjustRightInd w:val="0"/>
        <w:ind w:firstLine="709"/>
        <w:jc w:val="center"/>
        <w:rPr>
          <w:rFonts w:eastAsia="Calibri"/>
          <w:b/>
          <w:sz w:val="28"/>
          <w:szCs w:val="28"/>
          <w:lang w:eastAsia="en-US"/>
        </w:rPr>
      </w:pPr>
      <w:r w:rsidRPr="00792FBD">
        <w:rPr>
          <w:rFonts w:eastAsia="Calibri"/>
          <w:b/>
          <w:sz w:val="28"/>
          <w:szCs w:val="28"/>
          <w:lang w:eastAsia="en-US"/>
        </w:rPr>
        <w:t>дебиторской задолженности по доходам</w:t>
      </w:r>
    </w:p>
    <w:p w:rsidR="00792FBD" w:rsidRPr="00792FBD" w:rsidRDefault="00792FBD" w:rsidP="00792FBD">
      <w:pPr>
        <w:widowControl w:val="0"/>
        <w:tabs>
          <w:tab w:val="center" w:pos="1134"/>
        </w:tabs>
        <w:autoSpaceDE w:val="0"/>
        <w:autoSpaceDN w:val="0"/>
        <w:adjustRightInd w:val="0"/>
        <w:ind w:firstLine="709"/>
        <w:jc w:val="center"/>
        <w:rPr>
          <w:rFonts w:eastAsia="Calibri"/>
          <w:sz w:val="28"/>
          <w:szCs w:val="28"/>
          <w:lang w:eastAsia="en-US"/>
        </w:rPr>
      </w:pPr>
    </w:p>
    <w:p w:rsidR="00792FBD" w:rsidRPr="00792FBD" w:rsidRDefault="00792FBD" w:rsidP="00792FBD">
      <w:pPr>
        <w:widowControl w:val="0"/>
        <w:tabs>
          <w:tab w:val="center" w:pos="1134"/>
        </w:tabs>
        <w:autoSpaceDE w:val="0"/>
        <w:autoSpaceDN w:val="0"/>
        <w:adjustRightInd w:val="0"/>
        <w:ind w:firstLine="709"/>
        <w:jc w:val="both"/>
        <w:rPr>
          <w:rFonts w:eastAsia="Calibri"/>
          <w:sz w:val="28"/>
          <w:szCs w:val="28"/>
          <w:lang w:eastAsia="en-US"/>
        </w:rPr>
      </w:pPr>
      <w:r w:rsidRPr="00792FBD">
        <w:rPr>
          <w:rFonts w:eastAsia="Calibri"/>
          <w:sz w:val="28"/>
          <w:szCs w:val="28"/>
          <w:lang w:eastAsia="en-US"/>
        </w:rPr>
        <w:t xml:space="preserve">4.1. В случае уклонения должников (дебиторов) от погашения дебиторской задолженности по доходам либо погашения такой задолженности не в полном объеме главой </w:t>
      </w:r>
      <w:r>
        <w:rPr>
          <w:rFonts w:eastAsia="Calibri"/>
          <w:sz w:val="28"/>
          <w:szCs w:val="28"/>
          <w:lang w:eastAsia="en-US"/>
        </w:rPr>
        <w:t>Орьевского</w:t>
      </w:r>
      <w:r w:rsidRPr="00792FBD">
        <w:rPr>
          <w:rFonts w:eastAsia="Calibri"/>
          <w:sz w:val="28"/>
          <w:szCs w:val="28"/>
          <w:lang w:eastAsia="en-US"/>
        </w:rPr>
        <w:t xml:space="preserve"> сельсовета принимается решение о принудительном взыскании дебиторской задолженности в судебном порядке. </w:t>
      </w:r>
    </w:p>
    <w:p w:rsidR="00792FBD" w:rsidRPr="00792FBD" w:rsidRDefault="00792FBD" w:rsidP="00792FBD">
      <w:pPr>
        <w:widowControl w:val="0"/>
        <w:tabs>
          <w:tab w:val="center" w:pos="1134"/>
        </w:tabs>
        <w:autoSpaceDE w:val="0"/>
        <w:autoSpaceDN w:val="0"/>
        <w:adjustRightInd w:val="0"/>
        <w:ind w:firstLine="709"/>
        <w:jc w:val="both"/>
        <w:rPr>
          <w:rFonts w:eastAsia="Calibri"/>
          <w:sz w:val="28"/>
          <w:szCs w:val="28"/>
          <w:lang w:eastAsia="en-US"/>
        </w:rPr>
      </w:pPr>
      <w:r w:rsidRPr="00792FBD">
        <w:rPr>
          <w:rFonts w:eastAsia="Calibri"/>
          <w:sz w:val="28"/>
          <w:szCs w:val="28"/>
          <w:lang w:eastAsia="en-US"/>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92FBD" w:rsidRPr="00792FBD" w:rsidRDefault="00792FBD" w:rsidP="00792FBD">
      <w:pPr>
        <w:widowControl w:val="0"/>
        <w:tabs>
          <w:tab w:val="center" w:pos="1134"/>
        </w:tabs>
        <w:autoSpaceDE w:val="0"/>
        <w:autoSpaceDN w:val="0"/>
        <w:adjustRightInd w:val="0"/>
        <w:ind w:firstLine="709"/>
        <w:jc w:val="both"/>
        <w:rPr>
          <w:rFonts w:eastAsia="Calibri"/>
          <w:sz w:val="28"/>
          <w:szCs w:val="28"/>
          <w:lang w:eastAsia="en-US"/>
        </w:rPr>
      </w:pPr>
      <w:r w:rsidRPr="00792FBD">
        <w:rPr>
          <w:rFonts w:eastAsia="Calibri"/>
          <w:sz w:val="28"/>
          <w:szCs w:val="28"/>
          <w:lang w:eastAsia="en-US"/>
        </w:rPr>
        <w:t xml:space="preserve">4.3. Специалист администрации </w:t>
      </w:r>
      <w:r>
        <w:rPr>
          <w:rFonts w:eastAsia="Calibri"/>
          <w:sz w:val="28"/>
          <w:szCs w:val="28"/>
          <w:lang w:eastAsia="en-US"/>
        </w:rPr>
        <w:t xml:space="preserve">Орьевского </w:t>
      </w:r>
      <w:r w:rsidRPr="00792FBD">
        <w:rPr>
          <w:rFonts w:eastAsia="Calibri"/>
          <w:sz w:val="28"/>
          <w:szCs w:val="28"/>
          <w:lang w:eastAsia="en-US"/>
        </w:rPr>
        <w:t xml:space="preserve">сельсовета, наделенный соответствующими полномочиями, не позднее 30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w:t>
      </w:r>
      <w:r w:rsidRPr="00792FBD">
        <w:rPr>
          <w:rFonts w:eastAsia="Calibri"/>
          <w:sz w:val="28"/>
          <w:szCs w:val="28"/>
          <w:lang w:eastAsia="en-US"/>
        </w:rPr>
        <w:lastRenderedPageBreak/>
        <w:t>заявления с приложением необходимых документов в судебный орган по подведомственности и подсудности, представляет администрацию сельсовета в судебном процессе.</w:t>
      </w:r>
    </w:p>
    <w:p w:rsidR="00792FBD" w:rsidRPr="00792FBD" w:rsidRDefault="00792FBD" w:rsidP="00792FBD">
      <w:pPr>
        <w:widowControl w:val="0"/>
        <w:tabs>
          <w:tab w:val="center" w:pos="1134"/>
        </w:tabs>
        <w:autoSpaceDE w:val="0"/>
        <w:autoSpaceDN w:val="0"/>
        <w:adjustRightInd w:val="0"/>
        <w:ind w:firstLine="709"/>
        <w:jc w:val="both"/>
        <w:rPr>
          <w:rFonts w:eastAsia="Calibri"/>
          <w:sz w:val="28"/>
          <w:szCs w:val="28"/>
          <w:lang w:eastAsia="en-US"/>
        </w:rPr>
      </w:pPr>
      <w:r w:rsidRPr="00792FBD">
        <w:rPr>
          <w:rFonts w:eastAsia="Calibri"/>
          <w:sz w:val="28"/>
          <w:szCs w:val="28"/>
          <w:lang w:eastAsia="en-US"/>
        </w:rPr>
        <w:t>4.4. В случае удовлетворения исковых требований о взыскании денежных средств с должника исполнительный документ направляется в банк или кредитную организацию, осуществляющие обслуживание счетов должника, без возбуждения исполнительного производства.</w:t>
      </w:r>
    </w:p>
    <w:p w:rsidR="00792FBD" w:rsidRPr="00792FBD" w:rsidRDefault="00792FBD" w:rsidP="00792FBD">
      <w:pPr>
        <w:widowControl w:val="0"/>
        <w:tabs>
          <w:tab w:val="center" w:pos="1134"/>
        </w:tabs>
        <w:autoSpaceDE w:val="0"/>
        <w:autoSpaceDN w:val="0"/>
        <w:adjustRightInd w:val="0"/>
        <w:ind w:firstLine="709"/>
        <w:jc w:val="both"/>
        <w:rPr>
          <w:rFonts w:eastAsia="Calibri"/>
          <w:sz w:val="28"/>
          <w:szCs w:val="28"/>
          <w:lang w:eastAsia="en-US"/>
        </w:rPr>
      </w:pPr>
      <w:r w:rsidRPr="00792FBD">
        <w:rPr>
          <w:rFonts w:eastAsia="Calibri"/>
          <w:sz w:val="28"/>
          <w:szCs w:val="28"/>
          <w:lang w:eastAsia="en-US"/>
        </w:rPr>
        <w:t>4.5.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исполнительный документ направляется в Федеральную службу судебных приставов.</w:t>
      </w:r>
    </w:p>
    <w:p w:rsidR="00792FBD" w:rsidRPr="00792FBD" w:rsidRDefault="00792FBD" w:rsidP="00792FBD">
      <w:pPr>
        <w:widowControl w:val="0"/>
        <w:tabs>
          <w:tab w:val="center" w:pos="1134"/>
        </w:tabs>
        <w:autoSpaceDE w:val="0"/>
        <w:autoSpaceDN w:val="0"/>
        <w:adjustRightInd w:val="0"/>
        <w:ind w:firstLine="709"/>
        <w:rPr>
          <w:rFonts w:eastAsia="Calibri"/>
          <w:sz w:val="28"/>
          <w:szCs w:val="28"/>
          <w:lang w:eastAsia="en-US"/>
        </w:rPr>
      </w:pPr>
      <w:r w:rsidRPr="00792FBD">
        <w:rPr>
          <w:rFonts w:eastAsia="Calibri"/>
          <w:sz w:val="28"/>
          <w:szCs w:val="28"/>
          <w:lang w:eastAsia="en-US"/>
        </w:rPr>
        <w:t>4.6. В течение 10 рабочих дней со дня поступления исполнительного документа, сотрудник, наделенный соответствующими полномочиями, направляет его для принудительного исполнения в порядке, установленном действующим законодательством.</w:t>
      </w:r>
    </w:p>
    <w:p w:rsidR="00792FBD" w:rsidRPr="00792FBD" w:rsidRDefault="00792FBD" w:rsidP="00792FBD">
      <w:pPr>
        <w:widowControl w:val="0"/>
        <w:tabs>
          <w:tab w:val="center" w:pos="1134"/>
        </w:tabs>
        <w:autoSpaceDE w:val="0"/>
        <w:autoSpaceDN w:val="0"/>
        <w:adjustRightInd w:val="0"/>
        <w:ind w:firstLine="709"/>
        <w:rPr>
          <w:rFonts w:eastAsia="Calibri"/>
          <w:sz w:val="28"/>
          <w:szCs w:val="28"/>
          <w:lang w:eastAsia="en-US"/>
        </w:rPr>
      </w:pPr>
    </w:p>
    <w:p w:rsidR="00792FBD" w:rsidRPr="00792FBD" w:rsidRDefault="00792FBD" w:rsidP="00792FBD">
      <w:pPr>
        <w:widowControl w:val="0"/>
        <w:tabs>
          <w:tab w:val="center" w:pos="1134"/>
        </w:tabs>
        <w:autoSpaceDE w:val="0"/>
        <w:autoSpaceDN w:val="0"/>
        <w:adjustRightInd w:val="0"/>
        <w:ind w:firstLine="709"/>
        <w:jc w:val="center"/>
        <w:rPr>
          <w:rFonts w:eastAsia="Calibri"/>
          <w:b/>
          <w:sz w:val="28"/>
          <w:szCs w:val="28"/>
          <w:lang w:eastAsia="en-US"/>
        </w:rPr>
      </w:pPr>
      <w:r w:rsidRPr="00792FBD">
        <w:rPr>
          <w:rFonts w:eastAsia="Calibri"/>
          <w:b/>
          <w:sz w:val="28"/>
          <w:szCs w:val="28"/>
          <w:lang w:eastAsia="en-US"/>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92FBD" w:rsidRPr="00792FBD" w:rsidRDefault="00792FBD" w:rsidP="00792FBD">
      <w:pPr>
        <w:widowControl w:val="0"/>
        <w:tabs>
          <w:tab w:val="center" w:pos="1134"/>
        </w:tabs>
        <w:autoSpaceDE w:val="0"/>
        <w:autoSpaceDN w:val="0"/>
        <w:adjustRightInd w:val="0"/>
        <w:ind w:firstLine="709"/>
        <w:jc w:val="center"/>
        <w:rPr>
          <w:rFonts w:eastAsia="Calibri"/>
          <w:sz w:val="28"/>
          <w:szCs w:val="28"/>
          <w:lang w:eastAsia="en-US"/>
        </w:rPr>
      </w:pPr>
    </w:p>
    <w:p w:rsidR="00792FBD" w:rsidRPr="00792FBD" w:rsidRDefault="00792FBD" w:rsidP="00792FBD">
      <w:pPr>
        <w:widowControl w:val="0"/>
        <w:tabs>
          <w:tab w:val="center" w:pos="1134"/>
        </w:tabs>
        <w:autoSpaceDE w:val="0"/>
        <w:autoSpaceDN w:val="0"/>
        <w:adjustRightInd w:val="0"/>
        <w:ind w:firstLine="709"/>
        <w:jc w:val="both"/>
        <w:rPr>
          <w:rFonts w:eastAsia="Calibri"/>
          <w:sz w:val="28"/>
          <w:szCs w:val="28"/>
          <w:lang w:eastAsia="en-US"/>
        </w:rPr>
      </w:pPr>
      <w:r w:rsidRPr="00792FBD">
        <w:rPr>
          <w:rFonts w:eastAsia="Calibri"/>
          <w:sz w:val="28"/>
          <w:szCs w:val="28"/>
          <w:lang w:eastAsia="en-US"/>
        </w:rPr>
        <w:tab/>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ответственный специалист администрации сельсовета, </w:t>
      </w:r>
      <w:r w:rsidRPr="00792FBD">
        <w:rPr>
          <w:sz w:val="28"/>
          <w:szCs w:val="28"/>
        </w:rPr>
        <w:t>наделенный соответствующими полномочиями,</w:t>
      </w:r>
      <w:r w:rsidRPr="00792FBD">
        <w:rPr>
          <w:rFonts w:eastAsia="Calibri"/>
          <w:sz w:val="28"/>
          <w:szCs w:val="28"/>
          <w:lang w:eastAsia="en-US"/>
        </w:rPr>
        <w:t xml:space="preserve"> осуществляет, при необходимости, взаимодействие со службой судебных приставов, включающее в себя:</w:t>
      </w:r>
    </w:p>
    <w:p w:rsidR="00792FBD" w:rsidRPr="00792FBD" w:rsidRDefault="00792FBD" w:rsidP="00792FBD">
      <w:pPr>
        <w:widowControl w:val="0"/>
        <w:tabs>
          <w:tab w:val="center" w:pos="0"/>
        </w:tabs>
        <w:autoSpaceDE w:val="0"/>
        <w:autoSpaceDN w:val="0"/>
        <w:adjustRightInd w:val="0"/>
        <w:ind w:firstLine="709"/>
        <w:rPr>
          <w:rFonts w:eastAsia="Calibri"/>
          <w:sz w:val="28"/>
          <w:szCs w:val="28"/>
          <w:lang w:eastAsia="en-US"/>
        </w:rPr>
      </w:pPr>
      <w:r w:rsidRPr="00792FBD">
        <w:rPr>
          <w:rFonts w:eastAsia="Calibri"/>
          <w:sz w:val="28"/>
          <w:szCs w:val="28"/>
          <w:lang w:eastAsia="en-US"/>
        </w:rPr>
        <w:t>1)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792FBD" w:rsidRPr="00792FBD" w:rsidRDefault="00792FBD" w:rsidP="00792FBD">
      <w:pPr>
        <w:widowControl w:val="0"/>
        <w:tabs>
          <w:tab w:val="center" w:pos="0"/>
        </w:tabs>
        <w:autoSpaceDE w:val="0"/>
        <w:autoSpaceDN w:val="0"/>
        <w:adjustRightInd w:val="0"/>
        <w:ind w:firstLine="709"/>
        <w:rPr>
          <w:rFonts w:eastAsia="Calibri"/>
          <w:sz w:val="28"/>
          <w:szCs w:val="28"/>
          <w:lang w:eastAsia="en-US"/>
        </w:rPr>
      </w:pPr>
      <w:r w:rsidRPr="00792FBD">
        <w:rPr>
          <w:rFonts w:eastAsia="Calibri"/>
          <w:sz w:val="28"/>
          <w:szCs w:val="28"/>
          <w:lang w:eastAsia="en-US"/>
        </w:rPr>
        <w:t xml:space="preserve">2) проводит мониторинг эффективности взыскания просроченной дебиторской задолженности в рамках исполнительного производства. </w:t>
      </w:r>
    </w:p>
    <w:p w:rsidR="00792FBD" w:rsidRPr="00792FBD" w:rsidRDefault="00792FBD" w:rsidP="00792FBD">
      <w:pPr>
        <w:pStyle w:val="consplusnormal"/>
        <w:shd w:val="clear" w:color="auto" w:fill="FFFFFF"/>
        <w:spacing w:before="0" w:beforeAutospacing="0" w:after="0" w:afterAutospacing="0"/>
        <w:ind w:firstLine="709"/>
        <w:jc w:val="center"/>
        <w:rPr>
          <w:b/>
          <w:color w:val="212121"/>
          <w:sz w:val="28"/>
          <w:szCs w:val="28"/>
        </w:rPr>
      </w:pPr>
    </w:p>
    <w:p w:rsidR="00792FBD" w:rsidRPr="00792FBD" w:rsidRDefault="00792FBD" w:rsidP="00792FBD">
      <w:pPr>
        <w:pStyle w:val="consplusnormal"/>
        <w:shd w:val="clear" w:color="auto" w:fill="FFFFFF"/>
        <w:spacing w:before="0" w:beforeAutospacing="0" w:after="0" w:afterAutospacing="0"/>
        <w:ind w:firstLine="709"/>
        <w:jc w:val="center"/>
        <w:rPr>
          <w:b/>
          <w:color w:val="212121"/>
          <w:sz w:val="28"/>
          <w:szCs w:val="28"/>
        </w:rPr>
      </w:pPr>
      <w:r w:rsidRPr="00792FBD">
        <w:rPr>
          <w:b/>
          <w:color w:val="212121"/>
          <w:sz w:val="28"/>
          <w:szCs w:val="28"/>
        </w:rPr>
        <w:t>6. Перечень нормативных правовых актов,</w:t>
      </w:r>
    </w:p>
    <w:p w:rsidR="00792FBD" w:rsidRPr="00792FBD" w:rsidRDefault="00792FBD" w:rsidP="00792FBD">
      <w:pPr>
        <w:pStyle w:val="consplusnormal"/>
        <w:shd w:val="clear" w:color="auto" w:fill="FFFFFF"/>
        <w:spacing w:before="0" w:beforeAutospacing="0" w:after="0" w:afterAutospacing="0"/>
        <w:ind w:firstLine="709"/>
        <w:jc w:val="center"/>
        <w:rPr>
          <w:b/>
          <w:color w:val="212121"/>
          <w:sz w:val="28"/>
          <w:szCs w:val="28"/>
        </w:rPr>
      </w:pPr>
      <w:r w:rsidRPr="00792FBD">
        <w:rPr>
          <w:b/>
          <w:color w:val="212121"/>
          <w:sz w:val="28"/>
          <w:szCs w:val="28"/>
        </w:rPr>
        <w:t>регулирующих реализацию полномочия администратора доходов бюджета по взысканию дебиторской задолженности</w:t>
      </w:r>
    </w:p>
    <w:p w:rsidR="00792FBD" w:rsidRPr="00792FBD" w:rsidRDefault="00792FBD" w:rsidP="00792FBD">
      <w:pPr>
        <w:pStyle w:val="consplusnormal"/>
        <w:shd w:val="clear" w:color="auto" w:fill="FFFFFF"/>
        <w:spacing w:before="0" w:beforeAutospacing="0" w:after="0" w:afterAutospacing="0"/>
        <w:ind w:firstLine="709"/>
        <w:jc w:val="center"/>
        <w:rPr>
          <w:b/>
          <w:color w:val="212121"/>
          <w:sz w:val="28"/>
          <w:szCs w:val="28"/>
        </w:rPr>
      </w:pPr>
      <w:r w:rsidRPr="00792FBD">
        <w:rPr>
          <w:b/>
          <w:color w:val="212121"/>
          <w:sz w:val="28"/>
          <w:szCs w:val="28"/>
        </w:rPr>
        <w:t>по платежам в бюджет, пеням и штрафам по ним</w:t>
      </w:r>
    </w:p>
    <w:p w:rsidR="00792FBD" w:rsidRPr="00792FBD" w:rsidRDefault="00792FBD" w:rsidP="00792FBD">
      <w:pPr>
        <w:pStyle w:val="consplusnormal"/>
        <w:shd w:val="clear" w:color="auto" w:fill="FFFFFF"/>
        <w:spacing w:before="0" w:beforeAutospacing="0" w:after="0" w:afterAutospacing="0"/>
        <w:ind w:firstLine="709"/>
        <w:jc w:val="center"/>
        <w:rPr>
          <w:b/>
          <w:color w:val="212121"/>
          <w:sz w:val="28"/>
          <w:szCs w:val="28"/>
        </w:rPr>
      </w:pPr>
    </w:p>
    <w:p w:rsidR="00792FBD" w:rsidRPr="00792FBD" w:rsidRDefault="00792FBD" w:rsidP="00792FBD">
      <w:pPr>
        <w:pStyle w:val="a6"/>
        <w:shd w:val="clear" w:color="auto" w:fill="FFFFFF"/>
        <w:spacing w:before="0" w:beforeAutospacing="0" w:after="0" w:afterAutospacing="0"/>
        <w:ind w:firstLine="709"/>
        <w:jc w:val="both"/>
        <w:rPr>
          <w:color w:val="212121"/>
          <w:sz w:val="28"/>
          <w:szCs w:val="28"/>
        </w:rPr>
      </w:pPr>
      <w:r w:rsidRPr="00792FBD">
        <w:rPr>
          <w:color w:val="212121"/>
          <w:sz w:val="28"/>
          <w:szCs w:val="28"/>
          <w:lang/>
        </w:rPr>
        <w:t>Исполнение полномочия администратора доходов бюджета по взысканию дебиторской задолженности по платежам в бюджет, пеням и штрафам по ним осуществляется в соответствии со следующими нормативными правовыми актами:</w:t>
      </w:r>
    </w:p>
    <w:p w:rsidR="00792FBD" w:rsidRPr="00792FBD" w:rsidRDefault="00792FBD" w:rsidP="00792FBD">
      <w:pPr>
        <w:pStyle w:val="a6"/>
        <w:shd w:val="clear" w:color="auto" w:fill="FFFFFF"/>
        <w:spacing w:before="0" w:beforeAutospacing="0" w:after="0" w:afterAutospacing="0"/>
        <w:ind w:firstLine="709"/>
        <w:jc w:val="both"/>
        <w:rPr>
          <w:color w:val="212121"/>
          <w:sz w:val="28"/>
          <w:szCs w:val="28"/>
        </w:rPr>
      </w:pPr>
      <w:r w:rsidRPr="00792FBD">
        <w:rPr>
          <w:color w:val="212121"/>
          <w:sz w:val="28"/>
          <w:szCs w:val="28"/>
          <w:lang/>
        </w:rPr>
        <w:lastRenderedPageBreak/>
        <w:t>Конституцией Российской Федерации;</w:t>
      </w:r>
    </w:p>
    <w:p w:rsidR="00792FBD" w:rsidRPr="00792FBD" w:rsidRDefault="00792FBD" w:rsidP="00792FBD">
      <w:pPr>
        <w:pStyle w:val="a6"/>
        <w:shd w:val="clear" w:color="auto" w:fill="FFFFFF"/>
        <w:spacing w:before="0" w:beforeAutospacing="0" w:after="0" w:afterAutospacing="0"/>
        <w:ind w:firstLine="709"/>
        <w:jc w:val="both"/>
        <w:rPr>
          <w:color w:val="212121"/>
          <w:sz w:val="28"/>
          <w:szCs w:val="28"/>
        </w:rPr>
      </w:pPr>
      <w:r w:rsidRPr="00792FBD">
        <w:rPr>
          <w:color w:val="212121"/>
          <w:sz w:val="28"/>
          <w:szCs w:val="28"/>
          <w:lang/>
        </w:rPr>
        <w:t>Гражданским Кодексом Российской Федерации;</w:t>
      </w:r>
    </w:p>
    <w:p w:rsidR="00792FBD" w:rsidRPr="00792FBD" w:rsidRDefault="00792FBD" w:rsidP="00792FBD">
      <w:pPr>
        <w:pStyle w:val="a6"/>
        <w:shd w:val="clear" w:color="auto" w:fill="FFFFFF"/>
        <w:spacing w:before="0" w:beforeAutospacing="0" w:after="0" w:afterAutospacing="0"/>
        <w:ind w:firstLine="709"/>
        <w:jc w:val="both"/>
        <w:rPr>
          <w:color w:val="212121"/>
          <w:sz w:val="28"/>
          <w:szCs w:val="28"/>
        </w:rPr>
      </w:pPr>
      <w:r w:rsidRPr="00792FBD">
        <w:rPr>
          <w:color w:val="212121"/>
          <w:sz w:val="28"/>
          <w:szCs w:val="28"/>
          <w:lang/>
        </w:rPr>
        <w:t>Бюджетным Кодексом Российской Федерации;</w:t>
      </w:r>
    </w:p>
    <w:p w:rsidR="00792FBD" w:rsidRPr="00792FBD" w:rsidRDefault="00792FBD" w:rsidP="00792FBD">
      <w:pPr>
        <w:pStyle w:val="a6"/>
        <w:shd w:val="clear" w:color="auto" w:fill="FFFFFF"/>
        <w:spacing w:before="0" w:beforeAutospacing="0" w:after="0" w:afterAutospacing="0"/>
        <w:ind w:firstLine="709"/>
        <w:jc w:val="both"/>
        <w:rPr>
          <w:color w:val="212121"/>
          <w:sz w:val="28"/>
          <w:szCs w:val="28"/>
        </w:rPr>
      </w:pPr>
      <w:r w:rsidRPr="00792FBD">
        <w:rPr>
          <w:color w:val="212121"/>
          <w:sz w:val="28"/>
          <w:szCs w:val="28"/>
          <w:lang/>
        </w:rPr>
        <w:t>Кодексом Российской Федерации об административных правонарушениях;</w:t>
      </w:r>
    </w:p>
    <w:p w:rsidR="00792FBD" w:rsidRPr="00792FBD" w:rsidRDefault="00792FBD" w:rsidP="00792FBD">
      <w:pPr>
        <w:pStyle w:val="a6"/>
        <w:shd w:val="clear" w:color="auto" w:fill="FFFFFF"/>
        <w:spacing w:before="0" w:beforeAutospacing="0" w:after="0" w:afterAutospacing="0"/>
        <w:ind w:firstLine="709"/>
        <w:jc w:val="both"/>
        <w:rPr>
          <w:color w:val="212121"/>
          <w:sz w:val="28"/>
          <w:szCs w:val="28"/>
        </w:rPr>
      </w:pPr>
      <w:r w:rsidRPr="00792FBD">
        <w:rPr>
          <w:color w:val="212121"/>
          <w:sz w:val="28"/>
          <w:szCs w:val="28"/>
          <w:lang/>
        </w:rPr>
        <w:t xml:space="preserve">Приказом Минфина России </w:t>
      </w:r>
      <w:r w:rsidRPr="00792FBD">
        <w:rPr>
          <w:color w:val="22272F"/>
          <w:sz w:val="28"/>
          <w:szCs w:val="28"/>
          <w:shd w:val="clear" w:color="auto" w:fill="FFFFFF"/>
          <w:lang/>
        </w:rPr>
        <w:t>от 18.11.2022</w:t>
      </w:r>
      <w:r w:rsidRPr="00792FBD">
        <w:rPr>
          <w:color w:val="212121"/>
          <w:sz w:val="28"/>
          <w:szCs w:val="28"/>
          <w:lang/>
        </w:rPr>
        <w:t xml:space="preserve"> </w:t>
      </w:r>
      <w:r w:rsidRPr="00792FBD">
        <w:rPr>
          <w:color w:val="22272F"/>
          <w:sz w:val="28"/>
          <w:szCs w:val="28"/>
          <w:shd w:val="clear" w:color="auto" w:fill="FFFFFF"/>
          <w:lang/>
        </w:rPr>
        <w:t>г</w:t>
      </w:r>
      <w:r w:rsidRPr="00792FBD">
        <w:rPr>
          <w:color w:val="22272F"/>
          <w:sz w:val="28"/>
          <w:szCs w:val="28"/>
          <w:shd w:val="clear" w:color="auto" w:fill="FFFFFF"/>
        </w:rPr>
        <w:t>ода</w:t>
      </w:r>
      <w:r w:rsidRPr="00792FBD">
        <w:rPr>
          <w:color w:val="22272F"/>
          <w:sz w:val="28"/>
          <w:szCs w:val="28"/>
          <w:shd w:val="clear" w:color="auto" w:fill="FFFFFF"/>
          <w:lang/>
        </w:rPr>
        <w:t xml:space="preserve"> №</w:t>
      </w:r>
      <w:r w:rsidRPr="00792FBD">
        <w:rPr>
          <w:color w:val="212121"/>
          <w:sz w:val="28"/>
          <w:szCs w:val="28"/>
          <w:lang/>
        </w:rPr>
        <w:t xml:space="preserve"> </w:t>
      </w:r>
      <w:r w:rsidRPr="00792FBD">
        <w:rPr>
          <w:color w:val="22272F"/>
          <w:sz w:val="28"/>
          <w:szCs w:val="28"/>
          <w:shd w:val="clear" w:color="auto" w:fill="FFFFFF"/>
          <w:lang/>
        </w:rPr>
        <w:t>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792FBD" w:rsidRPr="00792FBD" w:rsidRDefault="00792FBD" w:rsidP="00792FBD">
      <w:pPr>
        <w:pStyle w:val="a6"/>
        <w:shd w:val="clear" w:color="auto" w:fill="FFFFFF"/>
        <w:spacing w:before="0" w:beforeAutospacing="0" w:after="0" w:afterAutospacing="0"/>
        <w:ind w:firstLine="709"/>
        <w:jc w:val="both"/>
        <w:rPr>
          <w:color w:val="212121"/>
          <w:sz w:val="28"/>
          <w:szCs w:val="28"/>
        </w:rPr>
      </w:pPr>
      <w:r w:rsidRPr="00792FBD">
        <w:rPr>
          <w:color w:val="22272F"/>
          <w:sz w:val="28"/>
          <w:szCs w:val="28"/>
          <w:shd w:val="clear" w:color="auto" w:fill="FFFFFF"/>
          <w:lang/>
        </w:rPr>
        <w:t>настоящим регламентом.</w:t>
      </w:r>
    </w:p>
    <w:p w:rsidR="00792FBD" w:rsidRPr="00792FBD" w:rsidRDefault="00792FBD" w:rsidP="00792FBD">
      <w:pPr>
        <w:pStyle w:val="Default"/>
        <w:ind w:firstLine="709"/>
        <w:jc w:val="both"/>
        <w:rPr>
          <w:b/>
          <w:color w:val="auto"/>
          <w:sz w:val="28"/>
          <w:szCs w:val="28"/>
        </w:rPr>
      </w:pPr>
    </w:p>
    <w:p w:rsidR="00340C23" w:rsidRPr="00792FBD" w:rsidRDefault="00340C23" w:rsidP="00340C23">
      <w:pPr>
        <w:jc w:val="both"/>
        <w:rPr>
          <w:sz w:val="28"/>
          <w:szCs w:val="28"/>
        </w:rPr>
      </w:pPr>
    </w:p>
    <w:p w:rsidR="00792FBD" w:rsidRPr="00792FBD" w:rsidRDefault="00792FBD">
      <w:pPr>
        <w:jc w:val="both"/>
        <w:rPr>
          <w:sz w:val="28"/>
          <w:szCs w:val="28"/>
        </w:rPr>
      </w:pPr>
    </w:p>
    <w:sectPr w:rsidR="00792FBD" w:rsidRPr="00792FBD" w:rsidSect="00326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B1ED2"/>
    <w:multiLevelType w:val="hybridMultilevel"/>
    <w:tmpl w:val="2CDA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41514"/>
    <w:multiLevelType w:val="hybridMultilevel"/>
    <w:tmpl w:val="9C340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35C7FD6"/>
    <w:multiLevelType w:val="hybridMultilevel"/>
    <w:tmpl w:val="B4301900"/>
    <w:lvl w:ilvl="0" w:tplc="3796D63E">
      <w:start w:val="1"/>
      <w:numFmt w:val="decimal"/>
      <w:lvlText w:val="%1."/>
      <w:lvlJc w:val="left"/>
      <w:pPr>
        <w:tabs>
          <w:tab w:val="num" w:pos="1920"/>
        </w:tabs>
        <w:ind w:left="1920"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7DB13C30"/>
    <w:multiLevelType w:val="hybridMultilevel"/>
    <w:tmpl w:val="06BCD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90C0B"/>
    <w:rsid w:val="00040CD1"/>
    <w:rsid w:val="00087F25"/>
    <w:rsid w:val="00091339"/>
    <w:rsid w:val="00092F6A"/>
    <w:rsid w:val="000B56B1"/>
    <w:rsid w:val="000D5A04"/>
    <w:rsid w:val="000F4168"/>
    <w:rsid w:val="00106212"/>
    <w:rsid w:val="00150F01"/>
    <w:rsid w:val="0019309F"/>
    <w:rsid w:val="00193DA6"/>
    <w:rsid w:val="001B1A08"/>
    <w:rsid w:val="001D1291"/>
    <w:rsid w:val="001F1C16"/>
    <w:rsid w:val="001F6A8A"/>
    <w:rsid w:val="002041B4"/>
    <w:rsid w:val="002113C4"/>
    <w:rsid w:val="00253893"/>
    <w:rsid w:val="00265406"/>
    <w:rsid w:val="00274731"/>
    <w:rsid w:val="002831E8"/>
    <w:rsid w:val="00286417"/>
    <w:rsid w:val="002A4DD7"/>
    <w:rsid w:val="002A6ACF"/>
    <w:rsid w:val="002E100D"/>
    <w:rsid w:val="002E1DE9"/>
    <w:rsid w:val="002E461D"/>
    <w:rsid w:val="00314F81"/>
    <w:rsid w:val="00326393"/>
    <w:rsid w:val="003332A5"/>
    <w:rsid w:val="00340C23"/>
    <w:rsid w:val="00354C11"/>
    <w:rsid w:val="003A45C3"/>
    <w:rsid w:val="003B1E86"/>
    <w:rsid w:val="003B3628"/>
    <w:rsid w:val="003C21A5"/>
    <w:rsid w:val="003C4C0D"/>
    <w:rsid w:val="003C5D01"/>
    <w:rsid w:val="00401263"/>
    <w:rsid w:val="004254FE"/>
    <w:rsid w:val="004276F6"/>
    <w:rsid w:val="00427E7A"/>
    <w:rsid w:val="00442FE5"/>
    <w:rsid w:val="004511E7"/>
    <w:rsid w:val="0045262D"/>
    <w:rsid w:val="00473709"/>
    <w:rsid w:val="004C25FA"/>
    <w:rsid w:val="004C29ED"/>
    <w:rsid w:val="004E7C7E"/>
    <w:rsid w:val="00542786"/>
    <w:rsid w:val="0057012E"/>
    <w:rsid w:val="00575CFF"/>
    <w:rsid w:val="005810CD"/>
    <w:rsid w:val="005833DB"/>
    <w:rsid w:val="00596E10"/>
    <w:rsid w:val="005C5A4A"/>
    <w:rsid w:val="005D4BEB"/>
    <w:rsid w:val="005F5537"/>
    <w:rsid w:val="00600F6A"/>
    <w:rsid w:val="00606CF2"/>
    <w:rsid w:val="006B5CCC"/>
    <w:rsid w:val="006D55D3"/>
    <w:rsid w:val="006E0449"/>
    <w:rsid w:val="006E7968"/>
    <w:rsid w:val="006E7DFD"/>
    <w:rsid w:val="006F3543"/>
    <w:rsid w:val="00700E32"/>
    <w:rsid w:val="00734501"/>
    <w:rsid w:val="007400E6"/>
    <w:rsid w:val="00746933"/>
    <w:rsid w:val="00750886"/>
    <w:rsid w:val="007557E4"/>
    <w:rsid w:val="00777F62"/>
    <w:rsid w:val="00792FBD"/>
    <w:rsid w:val="007A0D40"/>
    <w:rsid w:val="007A3AAD"/>
    <w:rsid w:val="007E68F7"/>
    <w:rsid w:val="007F1330"/>
    <w:rsid w:val="008528FE"/>
    <w:rsid w:val="0087380C"/>
    <w:rsid w:val="008E7B9E"/>
    <w:rsid w:val="0090179C"/>
    <w:rsid w:val="00905143"/>
    <w:rsid w:val="009333BF"/>
    <w:rsid w:val="00945A51"/>
    <w:rsid w:val="00973FA5"/>
    <w:rsid w:val="00996DA5"/>
    <w:rsid w:val="009A2F4D"/>
    <w:rsid w:val="009D0673"/>
    <w:rsid w:val="009F08AE"/>
    <w:rsid w:val="009F6991"/>
    <w:rsid w:val="009F7301"/>
    <w:rsid w:val="00A71F2C"/>
    <w:rsid w:val="00A776C2"/>
    <w:rsid w:val="00A83FD2"/>
    <w:rsid w:val="00AA1A18"/>
    <w:rsid w:val="00AB4175"/>
    <w:rsid w:val="00AF528D"/>
    <w:rsid w:val="00B07ABD"/>
    <w:rsid w:val="00B10DBC"/>
    <w:rsid w:val="00B116B2"/>
    <w:rsid w:val="00B1780C"/>
    <w:rsid w:val="00B2539B"/>
    <w:rsid w:val="00B90C0B"/>
    <w:rsid w:val="00B93A21"/>
    <w:rsid w:val="00B948D6"/>
    <w:rsid w:val="00BA3E3B"/>
    <w:rsid w:val="00BA3F18"/>
    <w:rsid w:val="00BD350A"/>
    <w:rsid w:val="00BF0CD8"/>
    <w:rsid w:val="00BF65DF"/>
    <w:rsid w:val="00C17A9C"/>
    <w:rsid w:val="00C22FF8"/>
    <w:rsid w:val="00C40C10"/>
    <w:rsid w:val="00C67BF7"/>
    <w:rsid w:val="00C83B32"/>
    <w:rsid w:val="00C86369"/>
    <w:rsid w:val="00D11C41"/>
    <w:rsid w:val="00D2242D"/>
    <w:rsid w:val="00D35C3D"/>
    <w:rsid w:val="00D37756"/>
    <w:rsid w:val="00D55D09"/>
    <w:rsid w:val="00D57F3A"/>
    <w:rsid w:val="00D676AB"/>
    <w:rsid w:val="00D81ED9"/>
    <w:rsid w:val="00D83F7E"/>
    <w:rsid w:val="00DC6C9D"/>
    <w:rsid w:val="00E132C2"/>
    <w:rsid w:val="00E165F4"/>
    <w:rsid w:val="00E23278"/>
    <w:rsid w:val="00E326FC"/>
    <w:rsid w:val="00E32CAE"/>
    <w:rsid w:val="00E4457A"/>
    <w:rsid w:val="00E57EF1"/>
    <w:rsid w:val="00E63D48"/>
    <w:rsid w:val="00E662C5"/>
    <w:rsid w:val="00E8403C"/>
    <w:rsid w:val="00E8554C"/>
    <w:rsid w:val="00EC06CB"/>
    <w:rsid w:val="00EC3C8A"/>
    <w:rsid w:val="00ED0362"/>
    <w:rsid w:val="00ED1D09"/>
    <w:rsid w:val="00EF21AA"/>
    <w:rsid w:val="00F127C5"/>
    <w:rsid w:val="00F218C5"/>
    <w:rsid w:val="00F32B9C"/>
    <w:rsid w:val="00F34A29"/>
    <w:rsid w:val="00F743A0"/>
    <w:rsid w:val="00F93350"/>
    <w:rsid w:val="00F938A4"/>
    <w:rsid w:val="00FB2363"/>
    <w:rsid w:val="00FB549A"/>
    <w:rsid w:val="00FD7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0C0B"/>
    <w:rPr>
      <w:rFonts w:ascii="Tahoma" w:hAnsi="Tahoma" w:cs="Tahoma"/>
      <w:sz w:val="16"/>
      <w:szCs w:val="16"/>
    </w:rPr>
  </w:style>
  <w:style w:type="character" w:customStyle="1" w:styleId="a4">
    <w:name w:val="Текст выноски Знак"/>
    <w:basedOn w:val="a0"/>
    <w:link w:val="a3"/>
    <w:uiPriority w:val="99"/>
    <w:semiHidden/>
    <w:rsid w:val="00B90C0B"/>
    <w:rPr>
      <w:rFonts w:ascii="Tahoma" w:eastAsia="Times New Roman" w:hAnsi="Tahoma" w:cs="Tahoma"/>
      <w:sz w:val="16"/>
      <w:szCs w:val="16"/>
      <w:lang w:eastAsia="ru-RU"/>
    </w:rPr>
  </w:style>
  <w:style w:type="paragraph" w:styleId="a5">
    <w:name w:val="List Paragraph"/>
    <w:basedOn w:val="a"/>
    <w:uiPriority w:val="34"/>
    <w:qFormat/>
    <w:rsid w:val="003332A5"/>
    <w:pPr>
      <w:ind w:left="720"/>
      <w:contextualSpacing/>
    </w:pPr>
  </w:style>
  <w:style w:type="paragraph" w:styleId="a6">
    <w:name w:val="Normal (Web)"/>
    <w:basedOn w:val="a"/>
    <w:uiPriority w:val="99"/>
    <w:semiHidden/>
    <w:unhideWhenUsed/>
    <w:rsid w:val="00792FBD"/>
    <w:pPr>
      <w:spacing w:before="100" w:beforeAutospacing="1" w:after="100" w:afterAutospacing="1"/>
    </w:pPr>
  </w:style>
  <w:style w:type="paragraph" w:customStyle="1" w:styleId="Default">
    <w:name w:val="Default"/>
    <w:uiPriority w:val="99"/>
    <w:rsid w:val="00792F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basedOn w:val="a"/>
    <w:uiPriority w:val="99"/>
    <w:rsid w:val="00792FB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54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6B134-8FE5-45E8-A394-367BC93E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8</cp:revision>
  <cp:lastPrinted>2023-08-16T08:45:00Z</cp:lastPrinted>
  <dcterms:created xsi:type="dcterms:W3CDTF">2023-08-16T08:20:00Z</dcterms:created>
  <dcterms:modified xsi:type="dcterms:W3CDTF">2023-10-03T05:31:00Z</dcterms:modified>
</cp:coreProperties>
</file>