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03" w:rsidRPr="00A63749" w:rsidRDefault="00F75B49" w:rsidP="00F75B49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A63749">
        <w:rPr>
          <w:rFonts w:ascii="Arial" w:hAnsi="Arial" w:cs="Arial"/>
          <w:sz w:val="24"/>
          <w:szCs w:val="24"/>
        </w:rPr>
        <w:t>АДМИНИСТРАЦИЯ ОРЬЕВСКОГО СЕЛЬСОВЕТА</w:t>
      </w:r>
    </w:p>
    <w:p w:rsidR="00F75B49" w:rsidRPr="00A63749" w:rsidRDefault="00F75B49" w:rsidP="00F75B49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A63749">
        <w:rPr>
          <w:rFonts w:ascii="Arial" w:hAnsi="Arial" w:cs="Arial"/>
          <w:sz w:val="24"/>
          <w:szCs w:val="24"/>
        </w:rPr>
        <w:t>САЯНСКОГО РАЙОНА КРАЯНОЯРСКОГО КРАЯ</w:t>
      </w:r>
    </w:p>
    <w:p w:rsidR="001E2E03" w:rsidRPr="00A63749" w:rsidRDefault="001E2E03" w:rsidP="001E2E03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E2E03" w:rsidRPr="00A63749" w:rsidRDefault="001E2E03" w:rsidP="001E2E03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A63749">
        <w:rPr>
          <w:rFonts w:ascii="Arial" w:hAnsi="Arial" w:cs="Arial"/>
          <w:b/>
          <w:sz w:val="24"/>
          <w:szCs w:val="24"/>
        </w:rPr>
        <w:t>ПОСТАНОВЛЕНИЕ</w:t>
      </w:r>
    </w:p>
    <w:p w:rsidR="001E2E03" w:rsidRPr="00A63749" w:rsidRDefault="00F75B49" w:rsidP="00F75B49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A63749">
        <w:rPr>
          <w:rFonts w:ascii="Arial" w:hAnsi="Arial" w:cs="Arial"/>
          <w:sz w:val="24"/>
          <w:szCs w:val="24"/>
        </w:rPr>
        <w:t>09. 06.  2020 г.                                    п. Орье                                               № 1</w:t>
      </w:r>
      <w:r w:rsidR="003E6DB5" w:rsidRPr="00A63749">
        <w:rPr>
          <w:rFonts w:ascii="Arial" w:hAnsi="Arial" w:cs="Arial"/>
          <w:sz w:val="24"/>
          <w:szCs w:val="24"/>
        </w:rPr>
        <w:t>6</w:t>
      </w:r>
      <w:r w:rsidRPr="00A63749">
        <w:rPr>
          <w:rFonts w:ascii="Arial" w:hAnsi="Arial" w:cs="Arial"/>
          <w:sz w:val="24"/>
          <w:szCs w:val="24"/>
        </w:rPr>
        <w:t>-п</w:t>
      </w:r>
    </w:p>
    <w:p w:rsidR="001E2E03" w:rsidRPr="00A63749" w:rsidRDefault="001E2E03" w:rsidP="001E2E03">
      <w:pPr>
        <w:pStyle w:val="20"/>
        <w:shd w:val="clear" w:color="auto" w:fill="auto"/>
        <w:spacing w:after="0" w:line="240" w:lineRule="auto"/>
        <w:ind w:left="-567"/>
        <w:jc w:val="left"/>
        <w:rPr>
          <w:rFonts w:ascii="Arial" w:hAnsi="Arial" w:cs="Arial"/>
          <w:sz w:val="24"/>
          <w:szCs w:val="24"/>
        </w:rPr>
      </w:pPr>
    </w:p>
    <w:p w:rsidR="001E2E03" w:rsidRPr="00A63749" w:rsidRDefault="001E2E03" w:rsidP="00F75B49">
      <w:pPr>
        <w:pStyle w:val="20"/>
        <w:shd w:val="clear" w:color="auto" w:fill="auto"/>
        <w:spacing w:after="0" w:line="240" w:lineRule="auto"/>
        <w:ind w:left="-567" w:firstLine="720"/>
        <w:rPr>
          <w:rFonts w:ascii="Arial" w:hAnsi="Arial" w:cs="Arial"/>
          <w:b/>
          <w:sz w:val="24"/>
          <w:szCs w:val="24"/>
        </w:rPr>
      </w:pPr>
      <w:r w:rsidRPr="00A63749">
        <w:rPr>
          <w:rFonts w:ascii="Arial" w:hAnsi="Arial" w:cs="Arial"/>
          <w:b/>
          <w:sz w:val="24"/>
          <w:szCs w:val="24"/>
        </w:rPr>
        <w:t>О внесении изменений в постановле</w:t>
      </w:r>
      <w:r w:rsidR="00F75B49" w:rsidRPr="00A63749">
        <w:rPr>
          <w:rFonts w:ascii="Arial" w:hAnsi="Arial" w:cs="Arial"/>
          <w:b/>
          <w:sz w:val="24"/>
          <w:szCs w:val="24"/>
        </w:rPr>
        <w:t>ние администрации Орьевского сельсовета от 29.12.201</w:t>
      </w:r>
      <w:r w:rsidR="009949DD" w:rsidRPr="00A63749">
        <w:rPr>
          <w:rFonts w:ascii="Arial" w:hAnsi="Arial" w:cs="Arial"/>
          <w:b/>
          <w:sz w:val="24"/>
          <w:szCs w:val="24"/>
        </w:rPr>
        <w:t>8 № 33</w:t>
      </w:r>
      <w:r w:rsidR="00F75B49" w:rsidRPr="00A63749">
        <w:rPr>
          <w:rFonts w:ascii="Arial" w:hAnsi="Arial" w:cs="Arial"/>
          <w:b/>
          <w:sz w:val="24"/>
          <w:szCs w:val="24"/>
        </w:rPr>
        <w:t>-п</w:t>
      </w:r>
      <w:r w:rsidRPr="00A63749">
        <w:rPr>
          <w:rFonts w:ascii="Arial" w:hAnsi="Arial" w:cs="Arial"/>
          <w:b/>
          <w:sz w:val="24"/>
          <w:szCs w:val="24"/>
        </w:rPr>
        <w:t xml:space="preserve"> «Об утверждении  Требований к порядку разработки и принятия  </w:t>
      </w:r>
      <w:r w:rsidR="00692B92" w:rsidRPr="00A63749">
        <w:rPr>
          <w:rFonts w:ascii="Arial" w:hAnsi="Arial" w:cs="Arial"/>
          <w:b/>
          <w:sz w:val="24"/>
          <w:szCs w:val="24"/>
        </w:rPr>
        <w:t xml:space="preserve"> муниципальных </w:t>
      </w:r>
      <w:r w:rsidRPr="00A63749">
        <w:rPr>
          <w:rFonts w:ascii="Arial" w:hAnsi="Arial" w:cs="Arial"/>
          <w:b/>
          <w:sz w:val="24"/>
          <w:szCs w:val="24"/>
        </w:rPr>
        <w:t>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</w:p>
    <w:p w:rsidR="00F75B49" w:rsidRPr="00A63749" w:rsidRDefault="00F75B49" w:rsidP="001E2E03">
      <w:pPr>
        <w:suppressAutoHyphens/>
        <w:adjustRightInd w:val="0"/>
        <w:spacing w:after="0" w:line="240" w:lineRule="auto"/>
        <w:ind w:left="-567" w:firstLine="720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</w:p>
    <w:p w:rsidR="001E2E03" w:rsidRPr="00A63749" w:rsidRDefault="001E2E03" w:rsidP="001E2E03">
      <w:pPr>
        <w:suppressAutoHyphens/>
        <w:adjustRightInd w:val="0"/>
        <w:spacing w:after="0" w:line="240" w:lineRule="auto"/>
        <w:ind w:left="-567" w:firstLine="720"/>
        <w:jc w:val="both"/>
        <w:rPr>
          <w:rFonts w:ascii="Arial" w:eastAsia="Lucida Sans Unicode" w:hAnsi="Arial" w:cs="Arial"/>
          <w:bCs/>
          <w:sz w:val="24"/>
          <w:szCs w:val="24"/>
          <w:lang w:eastAsia="en-US"/>
        </w:rPr>
      </w:pPr>
      <w:proofErr w:type="gramStart"/>
      <w:r w:rsidRPr="00A63749">
        <w:rPr>
          <w:rFonts w:ascii="Arial" w:eastAsia="Lucida Sans Unicode" w:hAnsi="Arial" w:cs="Arial"/>
          <w:sz w:val="24"/>
          <w:szCs w:val="24"/>
          <w:lang w:eastAsia="en-US"/>
        </w:rPr>
        <w:t>В целях приведения  постановления администрации</w:t>
      </w:r>
      <w:r w:rsidR="00F75B49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Орьевского сельсовета от 29.12.201</w:t>
      </w:r>
      <w:r w:rsidR="00692B92" w:rsidRPr="00A63749">
        <w:rPr>
          <w:rFonts w:ascii="Arial" w:eastAsia="Lucida Sans Unicode" w:hAnsi="Arial" w:cs="Arial"/>
          <w:sz w:val="24"/>
          <w:szCs w:val="24"/>
          <w:lang w:eastAsia="en-US"/>
        </w:rPr>
        <w:t>8 № 33</w:t>
      </w:r>
      <w:r w:rsidR="00F75B49" w:rsidRPr="00A63749">
        <w:rPr>
          <w:rFonts w:ascii="Arial" w:eastAsia="Lucida Sans Unicode" w:hAnsi="Arial" w:cs="Arial"/>
          <w:sz w:val="24"/>
          <w:szCs w:val="24"/>
          <w:lang w:eastAsia="en-US"/>
        </w:rPr>
        <w:t>-п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«Об утверждении 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F75B49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, 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в соответствие с действующим законодательством на основании постановления Правительства Российской Федерации </w:t>
      </w:r>
      <w:r w:rsidRPr="00A63749">
        <w:rPr>
          <w:rFonts w:ascii="Arial" w:hAnsi="Arial" w:cs="Arial"/>
          <w:bCs/>
          <w:kern w:val="36"/>
          <w:sz w:val="24"/>
          <w:szCs w:val="24"/>
        </w:rPr>
        <w:t xml:space="preserve">от 18.05.2015 № 476 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>«Об утверждении общих требований к порядку разработки и принятия</w:t>
      </w:r>
      <w:proofErr w:type="gramEnd"/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правовых актов о нормировании в сфере закупок для обеспечения федеральных нужд, содержанию указанных актов и обеспечению их исполнения», руководствуясь </w:t>
      </w:r>
      <w:r w:rsidRPr="00A63749">
        <w:rPr>
          <w:rFonts w:ascii="Arial" w:eastAsia="Lucida Sans Unicode" w:hAnsi="Arial" w:cs="Arial"/>
          <w:bCs/>
          <w:sz w:val="24"/>
          <w:szCs w:val="24"/>
          <w:lang w:eastAsia="en-US"/>
        </w:rPr>
        <w:t>Устав</w:t>
      </w:r>
      <w:r w:rsidR="00F75B49" w:rsidRPr="00A63749">
        <w:rPr>
          <w:rFonts w:ascii="Arial" w:eastAsia="Lucida Sans Unicode" w:hAnsi="Arial" w:cs="Arial"/>
          <w:bCs/>
          <w:sz w:val="24"/>
          <w:szCs w:val="24"/>
          <w:lang w:eastAsia="en-US"/>
        </w:rPr>
        <w:t>ом  Орьевского</w:t>
      </w:r>
      <w:r w:rsidRPr="00A63749">
        <w:rPr>
          <w:rFonts w:ascii="Arial" w:eastAsia="Lucida Sans Unicode" w:hAnsi="Arial" w:cs="Arial"/>
          <w:bCs/>
          <w:sz w:val="24"/>
          <w:szCs w:val="24"/>
          <w:lang w:eastAsia="en-US"/>
        </w:rPr>
        <w:t xml:space="preserve"> сельсовета,</w:t>
      </w:r>
    </w:p>
    <w:p w:rsidR="001E2E03" w:rsidRPr="00A63749" w:rsidRDefault="001E2E03" w:rsidP="001E2E03">
      <w:pPr>
        <w:suppressAutoHyphens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2E03" w:rsidRPr="00A63749" w:rsidRDefault="001E2E03" w:rsidP="001E2E03">
      <w:pPr>
        <w:suppressAutoHyphens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3749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1E2E03" w:rsidRPr="00A63749" w:rsidRDefault="001E2E03" w:rsidP="001E2E03">
      <w:pPr>
        <w:suppressAutoHyphens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2E03" w:rsidRPr="00A63749" w:rsidRDefault="001E2E03" w:rsidP="001E2E03">
      <w:pPr>
        <w:widowControl w:val="0"/>
        <w:tabs>
          <w:tab w:val="left" w:pos="709"/>
          <w:tab w:val="left" w:pos="851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left="-426" w:firstLine="71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1. В 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 утвержденных постановлением администрации </w:t>
      </w:r>
      <w:r w:rsidR="00F75B49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Орьевского 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>сельс</w:t>
      </w:r>
      <w:r w:rsidR="00F75B49" w:rsidRPr="00A63749">
        <w:rPr>
          <w:rFonts w:ascii="Arial" w:eastAsia="Lucida Sans Unicode" w:hAnsi="Arial" w:cs="Arial"/>
          <w:sz w:val="24"/>
          <w:szCs w:val="24"/>
          <w:lang w:eastAsia="en-US"/>
        </w:rPr>
        <w:t>овета от 29.12.201</w:t>
      </w:r>
      <w:r w:rsidR="00692B92" w:rsidRPr="00A63749">
        <w:rPr>
          <w:rFonts w:ascii="Arial" w:eastAsia="Lucida Sans Unicode" w:hAnsi="Arial" w:cs="Arial"/>
          <w:sz w:val="24"/>
          <w:szCs w:val="24"/>
          <w:lang w:eastAsia="en-US"/>
        </w:rPr>
        <w:t>8</w:t>
      </w:r>
      <w:r w:rsidR="00F75B49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г.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№ </w:t>
      </w:r>
      <w:r w:rsidR="00692B92" w:rsidRPr="00A63749">
        <w:rPr>
          <w:rFonts w:ascii="Arial" w:eastAsia="Lucida Sans Unicode" w:hAnsi="Arial" w:cs="Arial"/>
          <w:sz w:val="24"/>
          <w:szCs w:val="24"/>
          <w:lang w:eastAsia="en-US"/>
        </w:rPr>
        <w:t>33</w:t>
      </w:r>
      <w:r w:rsidR="00F75B49" w:rsidRPr="00A63749">
        <w:rPr>
          <w:rFonts w:ascii="Arial" w:eastAsia="Lucida Sans Unicode" w:hAnsi="Arial" w:cs="Arial"/>
          <w:sz w:val="24"/>
          <w:szCs w:val="24"/>
          <w:lang w:eastAsia="en-US"/>
        </w:rPr>
        <w:t>-п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внести изменения</w:t>
      </w:r>
      <w:r w:rsidR="00DF6627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и изложить в следующей редакции</w:t>
      </w:r>
      <w:r w:rsidRPr="00A63749">
        <w:rPr>
          <w:rFonts w:ascii="Arial" w:eastAsia="Calibri" w:hAnsi="Arial" w:cs="Arial"/>
          <w:sz w:val="24"/>
          <w:szCs w:val="24"/>
          <w:lang w:eastAsia="zh-CN"/>
        </w:rPr>
        <w:t>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1. Настоящий документ определяет общие требования к порядку разработки и принятия, содержанию, обеспечению исполнения следующих правовых актов: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 xml:space="preserve">а)  </w:t>
      </w:r>
      <w:r w:rsidR="00DF6627" w:rsidRPr="00A63749">
        <w:rPr>
          <w:rFonts w:ascii="Arial" w:hAnsi="Arial" w:cs="Arial"/>
        </w:rPr>
        <w:t>а</w:t>
      </w:r>
      <w:r w:rsidRPr="00A63749">
        <w:rPr>
          <w:rFonts w:ascii="Arial" w:hAnsi="Arial" w:cs="Arial"/>
        </w:rPr>
        <w:t>дминистрация, утверждает: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правила определения требований к закупаемым муниципальными органами, и подведомственными им организациями отдельным видам товаров, работ, услуг (в том числе предельные цены товаров, работ, услуг);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правила определения нормативных затрат на обеспечение функций муниципальных органов и подведомственных им организаций;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б)  муниципальны</w:t>
      </w:r>
      <w:r w:rsidR="00DF6627" w:rsidRPr="00A63749">
        <w:rPr>
          <w:rFonts w:ascii="Arial" w:hAnsi="Arial" w:cs="Arial"/>
        </w:rPr>
        <w:t>й орган</w:t>
      </w:r>
      <w:r w:rsidRPr="00A63749">
        <w:rPr>
          <w:rFonts w:ascii="Arial" w:hAnsi="Arial" w:cs="Arial"/>
        </w:rPr>
        <w:t>, утвержда</w:t>
      </w:r>
      <w:r w:rsidR="00DF6627" w:rsidRPr="00A63749">
        <w:rPr>
          <w:rFonts w:ascii="Arial" w:hAnsi="Arial" w:cs="Arial"/>
        </w:rPr>
        <w:t>е</w:t>
      </w:r>
      <w:r w:rsidRPr="00A63749">
        <w:rPr>
          <w:rFonts w:ascii="Arial" w:hAnsi="Arial" w:cs="Arial"/>
        </w:rPr>
        <w:t>т: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нормативные затраты на обеспечение функций муниципальн</w:t>
      </w:r>
      <w:r w:rsidR="00DF6627" w:rsidRPr="00A63749">
        <w:rPr>
          <w:rFonts w:ascii="Arial" w:hAnsi="Arial" w:cs="Arial"/>
        </w:rPr>
        <w:t>ого</w:t>
      </w:r>
      <w:r w:rsidRPr="00A63749">
        <w:rPr>
          <w:rFonts w:ascii="Arial" w:hAnsi="Arial" w:cs="Arial"/>
        </w:rPr>
        <w:t xml:space="preserve"> орган</w:t>
      </w:r>
      <w:r w:rsidR="00DF6627" w:rsidRPr="00A63749">
        <w:rPr>
          <w:rFonts w:ascii="Arial" w:hAnsi="Arial" w:cs="Arial"/>
        </w:rPr>
        <w:t>а</w:t>
      </w:r>
      <w:r w:rsidRPr="00A63749">
        <w:rPr>
          <w:rFonts w:ascii="Arial" w:hAnsi="Arial" w:cs="Arial"/>
        </w:rPr>
        <w:t xml:space="preserve"> и подведомственных </w:t>
      </w:r>
      <w:r w:rsidR="00DF6627" w:rsidRPr="00A63749">
        <w:rPr>
          <w:rFonts w:ascii="Arial" w:hAnsi="Arial" w:cs="Arial"/>
        </w:rPr>
        <w:t>ему</w:t>
      </w:r>
      <w:r w:rsidRPr="00A63749">
        <w:rPr>
          <w:rFonts w:ascii="Arial" w:hAnsi="Arial" w:cs="Arial"/>
        </w:rPr>
        <w:t xml:space="preserve"> организаций;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требования к закупаемым муниципальным</w:t>
      </w:r>
      <w:r w:rsidR="00DF6627" w:rsidRPr="00A63749">
        <w:rPr>
          <w:rFonts w:ascii="Arial" w:hAnsi="Arial" w:cs="Arial"/>
        </w:rPr>
        <w:t xml:space="preserve"> органом и подведомственным</w:t>
      </w:r>
      <w:r w:rsidRPr="00A63749">
        <w:rPr>
          <w:rFonts w:ascii="Arial" w:hAnsi="Arial" w:cs="Arial"/>
        </w:rPr>
        <w:t xml:space="preserve"> </w:t>
      </w:r>
      <w:r w:rsidR="00DF6627" w:rsidRPr="00A63749">
        <w:rPr>
          <w:rFonts w:ascii="Arial" w:hAnsi="Arial" w:cs="Arial"/>
        </w:rPr>
        <w:t>ему</w:t>
      </w:r>
      <w:r w:rsidRPr="00A63749">
        <w:rPr>
          <w:rFonts w:ascii="Arial" w:hAnsi="Arial" w:cs="Arial"/>
        </w:rPr>
        <w:t xml:space="preserve"> организациями отдельным видам товаров, работ, услуг (в том числе предельные цены товаров, работ, услуг).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2. Правовые акты, указанные в </w:t>
      </w:r>
      <w:hyperlink r:id="rId5" w:anchor="block_1011" w:history="1">
        <w:r w:rsidRPr="00A63749">
          <w:rPr>
            <w:rStyle w:val="a3"/>
            <w:rFonts w:ascii="Arial" w:hAnsi="Arial" w:cs="Arial"/>
            <w:color w:val="auto"/>
            <w:u w:val="none"/>
          </w:rPr>
          <w:t>подпункте</w:t>
        </w:r>
      </w:hyperlink>
      <w:r w:rsidRPr="00A63749">
        <w:rPr>
          <w:rFonts w:ascii="Arial" w:hAnsi="Arial" w:cs="Arial"/>
        </w:rPr>
        <w:t> </w:t>
      </w:r>
      <w:hyperlink r:id="rId6" w:anchor="block_1012" w:history="1">
        <w:r w:rsidRPr="00A63749">
          <w:rPr>
            <w:rStyle w:val="a3"/>
            <w:rFonts w:ascii="Arial" w:hAnsi="Arial" w:cs="Arial"/>
            <w:color w:val="auto"/>
            <w:u w:val="none"/>
          </w:rPr>
          <w:t>"а" пункта 1</w:t>
        </w:r>
      </w:hyperlink>
      <w:r w:rsidRPr="00A63749">
        <w:rPr>
          <w:rFonts w:ascii="Arial" w:hAnsi="Arial" w:cs="Arial"/>
        </w:rPr>
        <w:t> настоящего документа, разрабатываются в форме проектов муниципальных  правовых актов.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3. Муниципальны</w:t>
      </w:r>
      <w:r w:rsidR="00DF6627" w:rsidRPr="00A63749">
        <w:rPr>
          <w:rFonts w:ascii="Arial" w:hAnsi="Arial" w:cs="Arial"/>
        </w:rPr>
        <w:t>й орган</w:t>
      </w:r>
      <w:r w:rsidRPr="00A63749">
        <w:rPr>
          <w:rFonts w:ascii="Arial" w:hAnsi="Arial" w:cs="Arial"/>
        </w:rPr>
        <w:t xml:space="preserve"> вправе предварительно обсудить проекты правовых актов, указанных в </w:t>
      </w:r>
      <w:hyperlink r:id="rId7" w:anchor="block_1123" w:history="1">
        <w:r w:rsidRPr="00A63749">
          <w:rPr>
            <w:rStyle w:val="a3"/>
            <w:rFonts w:ascii="Arial" w:hAnsi="Arial" w:cs="Arial"/>
            <w:color w:val="auto"/>
            <w:u w:val="none"/>
          </w:rPr>
          <w:t>абзаце третьем подпункта "а"</w:t>
        </w:r>
      </w:hyperlink>
      <w:r w:rsidRPr="00A63749">
        <w:rPr>
          <w:rFonts w:ascii="Arial" w:hAnsi="Arial" w:cs="Arial"/>
        </w:rPr>
        <w:t> и </w:t>
      </w:r>
      <w:hyperlink r:id="rId8" w:anchor="block_1133" w:history="1">
        <w:r w:rsidRPr="00A63749">
          <w:rPr>
            <w:rStyle w:val="a3"/>
            <w:rFonts w:ascii="Arial" w:hAnsi="Arial" w:cs="Arial"/>
            <w:color w:val="auto"/>
            <w:u w:val="none"/>
          </w:rPr>
          <w:t>абзаце третьем подпункта "б" пункта 1</w:t>
        </w:r>
      </w:hyperlink>
      <w:r w:rsidRPr="00A63749">
        <w:rPr>
          <w:rFonts w:ascii="Arial" w:hAnsi="Arial" w:cs="Arial"/>
        </w:rPr>
        <w:t> настоящего документа, на заседаниях общественных советов при указанных органах.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lastRenderedPageBreak/>
        <w:t>4. Для проведения обсуждения в целях общественного контроля проектов правовых актов, указанных в </w:t>
      </w:r>
      <w:hyperlink r:id="rId9" w:anchor="block_1001" w:history="1">
        <w:r w:rsidRPr="00A63749">
          <w:rPr>
            <w:rStyle w:val="a3"/>
            <w:rFonts w:ascii="Arial" w:hAnsi="Arial" w:cs="Arial"/>
            <w:color w:val="auto"/>
            <w:u w:val="none"/>
          </w:rPr>
          <w:t>пункте 1</w:t>
        </w:r>
      </w:hyperlink>
      <w:r w:rsidRPr="00A63749">
        <w:rPr>
          <w:rFonts w:ascii="Arial" w:hAnsi="Arial" w:cs="Arial"/>
        </w:rPr>
        <w:t> настоящего документа, в соответствии с </w:t>
      </w:r>
      <w:hyperlink r:id="rId10" w:anchor="block_1006" w:history="1">
        <w:r w:rsidRPr="00A63749">
          <w:rPr>
            <w:rStyle w:val="a3"/>
            <w:rFonts w:ascii="Arial" w:hAnsi="Arial" w:cs="Arial"/>
            <w:color w:val="auto"/>
            <w:u w:val="none"/>
          </w:rPr>
          <w:t>пунктом 6</w:t>
        </w:r>
      </w:hyperlink>
      <w:r w:rsidRPr="00A63749">
        <w:rPr>
          <w:rFonts w:ascii="Arial" w:hAnsi="Arial" w:cs="Arial"/>
        </w:rPr>
        <w:t>, 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5. Срок проведения обсуждения в целях общественного контроля устанавливается заказчиками и не может быть менее 5 рабочих дней со дня размещения проектов правовых актов, указанных в </w:t>
      </w:r>
      <w:hyperlink r:id="rId11" w:anchor="block_1001" w:history="1">
        <w:r w:rsidRPr="00A63749">
          <w:rPr>
            <w:rStyle w:val="a3"/>
            <w:rFonts w:ascii="Arial" w:hAnsi="Arial" w:cs="Arial"/>
            <w:color w:val="auto"/>
            <w:u w:val="none"/>
          </w:rPr>
          <w:t>пункте 1</w:t>
        </w:r>
      </w:hyperlink>
      <w:r w:rsidRPr="00A63749">
        <w:rPr>
          <w:rFonts w:ascii="Arial" w:hAnsi="Arial" w:cs="Arial"/>
        </w:rPr>
        <w:t> настоящего документа, в единой информационной системе в сфере закупок.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6. Заказчики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 </w:t>
      </w:r>
      <w:hyperlink r:id="rId12" w:anchor="block_1006" w:history="1">
        <w:r w:rsidRPr="00A63749">
          <w:rPr>
            <w:rStyle w:val="a3"/>
            <w:rFonts w:ascii="Arial" w:hAnsi="Arial" w:cs="Arial"/>
            <w:color w:val="auto"/>
            <w:u w:val="none"/>
          </w:rPr>
          <w:t>пункта 5</w:t>
        </w:r>
      </w:hyperlink>
      <w:r w:rsidRPr="00A63749">
        <w:rPr>
          <w:rFonts w:ascii="Arial" w:hAnsi="Arial" w:cs="Arial"/>
        </w:rPr>
        <w:t> настоящего документа.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8. </w:t>
      </w:r>
      <w:proofErr w:type="gramStart"/>
      <w:r w:rsidRPr="00A63749">
        <w:rPr>
          <w:rFonts w:ascii="Arial" w:hAnsi="Arial" w:cs="Arial"/>
        </w:rPr>
        <w:t>Заказчики не позднее 30 рабочих дней со дня истечения срока, указанного в </w:t>
      </w:r>
      <w:hyperlink r:id="rId13" w:anchor="block_1006" w:history="1">
        <w:r w:rsidRPr="00A63749">
          <w:rPr>
            <w:rStyle w:val="a3"/>
            <w:rFonts w:ascii="Arial" w:hAnsi="Arial" w:cs="Arial"/>
            <w:color w:val="auto"/>
            <w:u w:val="none"/>
          </w:rPr>
          <w:t>пункте 5</w:t>
        </w:r>
      </w:hyperlink>
      <w:r w:rsidRPr="00A63749">
        <w:rPr>
          <w:rFonts w:ascii="Arial" w:hAnsi="Arial" w:cs="Arial"/>
        </w:rPr>
        <w:t> 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заказчика о невозможности учета поступивших предложений.</w:t>
      </w:r>
      <w:proofErr w:type="gramEnd"/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9. 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 </w:t>
      </w:r>
      <w:hyperlink r:id="rId14" w:anchor="block_1001" w:history="1">
        <w:r w:rsidRPr="00A63749">
          <w:rPr>
            <w:rStyle w:val="a3"/>
            <w:rFonts w:ascii="Arial" w:hAnsi="Arial" w:cs="Arial"/>
            <w:color w:val="auto"/>
            <w:u w:val="none"/>
          </w:rPr>
          <w:t>пункте 1</w:t>
        </w:r>
      </w:hyperlink>
      <w:r w:rsidRPr="00A63749">
        <w:rPr>
          <w:rFonts w:ascii="Arial" w:hAnsi="Arial" w:cs="Arial"/>
        </w:rPr>
        <w:t> настоящего документа.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10. Заказчики до 1 июня текущего финансового года принимают правовые акты, указанные в </w:t>
      </w:r>
      <w:hyperlink r:id="rId15" w:anchor="block_100122" w:history="1">
        <w:r w:rsidRPr="00A63749">
          <w:rPr>
            <w:rStyle w:val="a3"/>
            <w:rFonts w:ascii="Arial" w:hAnsi="Arial" w:cs="Arial"/>
            <w:color w:val="auto"/>
            <w:u w:val="none"/>
          </w:rPr>
          <w:t>абзаце втором подпункта "б" пункта 1</w:t>
        </w:r>
      </w:hyperlink>
      <w:r w:rsidRPr="00A63749">
        <w:rPr>
          <w:rFonts w:ascii="Arial" w:hAnsi="Arial" w:cs="Arial"/>
        </w:rPr>
        <w:t> настоящего документа.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При обосновании объекта и (или) объектов закупки учитываются изменения, внесенные в правовые акты, указанные в </w:t>
      </w:r>
      <w:hyperlink r:id="rId16" w:anchor="block_100122" w:history="1">
        <w:r w:rsidRPr="00A63749">
          <w:rPr>
            <w:rStyle w:val="a3"/>
            <w:rFonts w:ascii="Arial" w:hAnsi="Arial" w:cs="Arial"/>
            <w:color w:val="auto"/>
            <w:u w:val="none"/>
          </w:rPr>
          <w:t>абзаце втором подпункта "б" пункта 1</w:t>
        </w:r>
      </w:hyperlink>
      <w:r w:rsidRPr="00A63749">
        <w:rPr>
          <w:rFonts w:ascii="Arial" w:hAnsi="Arial" w:cs="Arial"/>
        </w:rPr>
        <w:t> 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11. Правовые акты, предусмотренные </w:t>
      </w:r>
      <w:hyperlink r:id="rId17" w:anchor="block_10012" w:history="1">
        <w:r w:rsidRPr="00A63749">
          <w:rPr>
            <w:rStyle w:val="a3"/>
            <w:rFonts w:ascii="Arial" w:hAnsi="Arial" w:cs="Arial"/>
            <w:color w:val="auto"/>
            <w:u w:val="none"/>
          </w:rPr>
          <w:t>подпунктом "б" пункта 1</w:t>
        </w:r>
      </w:hyperlink>
      <w:r w:rsidRPr="00A63749">
        <w:rPr>
          <w:rFonts w:ascii="Arial" w:hAnsi="Arial" w:cs="Arial"/>
        </w:rPr>
        <w:t> настоящего документа, пересматриваются при необходимости. Пересмотр указанных правовых актов осуществляется заказчиком не позднее срока, установленного </w:t>
      </w:r>
      <w:hyperlink r:id="rId18" w:anchor="block_1013" w:history="1">
        <w:r w:rsidRPr="00A63749">
          <w:rPr>
            <w:rStyle w:val="a3"/>
            <w:rFonts w:ascii="Arial" w:hAnsi="Arial" w:cs="Arial"/>
            <w:color w:val="auto"/>
            <w:u w:val="none"/>
          </w:rPr>
          <w:t>пунктом 10</w:t>
        </w:r>
      </w:hyperlink>
      <w:r w:rsidRPr="00A63749">
        <w:rPr>
          <w:rFonts w:ascii="Arial" w:hAnsi="Arial" w:cs="Arial"/>
        </w:rPr>
        <w:t> настоящего документа.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12. Заказчики в течение 7 рабочих дней со дня принятия правовых актов, указанных в </w:t>
      </w:r>
      <w:hyperlink r:id="rId19" w:anchor="block_10012" w:history="1">
        <w:r w:rsidRPr="00A63749">
          <w:rPr>
            <w:rStyle w:val="a3"/>
            <w:rFonts w:ascii="Arial" w:hAnsi="Arial" w:cs="Arial"/>
            <w:color w:val="auto"/>
            <w:u w:val="none"/>
          </w:rPr>
          <w:t>подпункте "б" пункта 1</w:t>
        </w:r>
      </w:hyperlink>
      <w:r w:rsidRPr="00A63749">
        <w:rPr>
          <w:rFonts w:ascii="Arial" w:hAnsi="Arial" w:cs="Arial"/>
        </w:rPr>
        <w:t> настоящего документа, размещают эти правовые акты в установленном порядке в единой информационной системе в сфере закупок.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13. Внесение изменений в правовые акты, указанные в </w:t>
      </w:r>
      <w:hyperlink r:id="rId20" w:anchor="block_10012" w:history="1">
        <w:r w:rsidRPr="00A63749">
          <w:rPr>
            <w:rStyle w:val="a3"/>
            <w:rFonts w:ascii="Arial" w:hAnsi="Arial" w:cs="Arial"/>
            <w:color w:val="auto"/>
            <w:u w:val="none"/>
          </w:rPr>
          <w:t>подпункте "б" пункта 1</w:t>
        </w:r>
      </w:hyperlink>
      <w:r w:rsidRPr="00A63749">
        <w:rPr>
          <w:rFonts w:ascii="Arial" w:hAnsi="Arial" w:cs="Arial"/>
        </w:rPr>
        <w:t> настоящего документа, осуществляется в порядке, установленном для их принятия.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14.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а) содержать порядок формирования и утверждения местной администрацией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состав информации, включаемой в перечень;</w:t>
      </w:r>
      <w:r w:rsidRPr="00A63749">
        <w:rPr>
          <w:rFonts w:ascii="Arial" w:hAnsi="Arial" w:cs="Arial"/>
        </w:rPr>
        <w:tab/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порядок применения </w:t>
      </w:r>
      <w:hyperlink r:id="rId21" w:history="1">
        <w:r w:rsidRPr="00A63749">
          <w:rPr>
            <w:rStyle w:val="a3"/>
            <w:rFonts w:ascii="Arial" w:hAnsi="Arial" w:cs="Arial"/>
            <w:color w:val="auto"/>
            <w:u w:val="none"/>
          </w:rPr>
          <w:t>Общероссийского классификатора</w:t>
        </w:r>
      </w:hyperlink>
      <w:r w:rsidRPr="00A63749">
        <w:rPr>
          <w:rFonts w:ascii="Arial" w:hAnsi="Arial" w:cs="Arial"/>
        </w:rPr>
        <w:t> продукции по видам экономической деятельности при формировании перечня;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lastRenderedPageBreak/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критерии, применяемые при отборе отдельных видов товаров, работ, услуг для включения в перечень;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б) содержать примерную форму перечня.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15. Общие правила определения нормативных затрат на обеспечение муниципальных органов и подведомственных им организаций должны содержать: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а) классификацию затрат, связанных с закупкой товаров, работ, услуг;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б) условия определения порядка расчета затрат на обеспечение функций муниципальных органов и подведомственных им организаций;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 xml:space="preserve">в) порядок </w:t>
      </w:r>
      <w:proofErr w:type="gramStart"/>
      <w:r w:rsidRPr="00A63749">
        <w:rPr>
          <w:rFonts w:ascii="Arial" w:hAnsi="Arial" w:cs="Arial"/>
        </w:rPr>
        <w:t>определения показателя численности основных работников указанных органов</w:t>
      </w:r>
      <w:proofErr w:type="gramEnd"/>
      <w:r w:rsidRPr="00A63749">
        <w:rPr>
          <w:rFonts w:ascii="Arial" w:hAnsi="Arial" w:cs="Arial"/>
        </w:rPr>
        <w:t xml:space="preserve"> и подведомственных им организаций, применяемого при необходимости для расчета нормативных затрат.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16. Правовые акты заказчиков, утверждающие требования к отдельным видам товаров, работ, услуг, закупаемым самим заказчиком, его территориальными органами (подразделениями) и подведомственными организациями, должен содержать следующие сведения: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proofErr w:type="gramStart"/>
      <w:r w:rsidRPr="00A63749">
        <w:rPr>
          <w:rFonts w:ascii="Arial" w:hAnsi="Arial" w:cs="Arial"/>
        </w:rPr>
        <w:t>а) наименования заказчиков (территориальных органов (подразделений) и подведомственных им организаций,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proofErr w:type="gramEnd"/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б) перечень отдельных видов товаров, работ, услуг с указанием характеристик (свойств) и их значений.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1134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17. Правовые акты заказчиков, утверждающие нормативные затраты, должны определять: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18.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организаций.</w:t>
      </w:r>
    </w:p>
    <w:p w:rsidR="001E2E03" w:rsidRPr="00A63749" w:rsidRDefault="00DF6627" w:rsidP="001E2E03">
      <w:pPr>
        <w:pStyle w:val="s1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19. А</w:t>
      </w:r>
      <w:r w:rsidR="001E2E03" w:rsidRPr="00A63749">
        <w:rPr>
          <w:rFonts w:ascii="Arial" w:hAnsi="Arial" w:cs="Arial"/>
        </w:rPr>
        <w:t>дминистрация, указанные в </w:t>
      </w:r>
      <w:hyperlink r:id="rId22" w:anchor="block_1122" w:history="1">
        <w:r w:rsidR="001E2E03" w:rsidRPr="00A63749">
          <w:rPr>
            <w:rStyle w:val="a3"/>
            <w:rFonts w:ascii="Arial" w:hAnsi="Arial" w:cs="Arial"/>
            <w:color w:val="auto"/>
            <w:u w:val="none"/>
          </w:rPr>
          <w:t>абзаце втором подпункта "а" пункта 1</w:t>
        </w:r>
      </w:hyperlink>
      <w:r w:rsidR="001E2E03" w:rsidRPr="00A63749">
        <w:rPr>
          <w:rFonts w:ascii="Arial" w:hAnsi="Arial" w:cs="Arial"/>
        </w:rPr>
        <w:t> настоящего документа, определяют требования к порядку разработки и принятия актов, указанных в </w:t>
      </w:r>
      <w:hyperlink r:id="rId23" w:anchor="block_1123" w:history="1">
        <w:r w:rsidR="001E2E03" w:rsidRPr="00A63749">
          <w:rPr>
            <w:rStyle w:val="a3"/>
            <w:rFonts w:ascii="Arial" w:hAnsi="Arial" w:cs="Arial"/>
            <w:color w:val="auto"/>
            <w:u w:val="none"/>
          </w:rPr>
          <w:t>абзацах третьем</w:t>
        </w:r>
      </w:hyperlink>
      <w:r w:rsidR="001E2E03" w:rsidRPr="00A63749">
        <w:rPr>
          <w:rFonts w:ascii="Arial" w:hAnsi="Arial" w:cs="Arial"/>
        </w:rPr>
        <w:t> и </w:t>
      </w:r>
      <w:hyperlink r:id="rId24" w:anchor="block_1124" w:history="1">
        <w:r w:rsidR="001E2E03" w:rsidRPr="00A63749">
          <w:rPr>
            <w:rStyle w:val="a3"/>
            <w:rFonts w:ascii="Arial" w:hAnsi="Arial" w:cs="Arial"/>
            <w:color w:val="auto"/>
            <w:u w:val="none"/>
          </w:rPr>
          <w:t>четвертом подпункта "а"</w:t>
        </w:r>
      </w:hyperlink>
      <w:r w:rsidR="001E2E03" w:rsidRPr="00A63749">
        <w:rPr>
          <w:rFonts w:ascii="Arial" w:hAnsi="Arial" w:cs="Arial"/>
        </w:rPr>
        <w:t> и </w:t>
      </w:r>
      <w:hyperlink r:id="rId25" w:anchor="block_1132" w:history="1">
        <w:r w:rsidR="001E2E03" w:rsidRPr="00A63749">
          <w:rPr>
            <w:rStyle w:val="a3"/>
            <w:rFonts w:ascii="Arial" w:hAnsi="Arial" w:cs="Arial"/>
            <w:color w:val="auto"/>
            <w:u w:val="none"/>
          </w:rPr>
          <w:t>абзацах втором</w:t>
        </w:r>
      </w:hyperlink>
      <w:r w:rsidR="001E2E03" w:rsidRPr="00A63749">
        <w:rPr>
          <w:rFonts w:ascii="Arial" w:hAnsi="Arial" w:cs="Arial"/>
        </w:rPr>
        <w:t> и </w:t>
      </w:r>
      <w:hyperlink r:id="rId26" w:anchor="block_1133" w:history="1">
        <w:r w:rsidR="001E2E03" w:rsidRPr="00A63749">
          <w:rPr>
            <w:rStyle w:val="a3"/>
            <w:rFonts w:ascii="Arial" w:hAnsi="Arial" w:cs="Arial"/>
            <w:color w:val="auto"/>
            <w:u w:val="none"/>
          </w:rPr>
          <w:t>третьем подпункта "б" пункта 1</w:t>
        </w:r>
      </w:hyperlink>
      <w:r w:rsidR="001E2E03" w:rsidRPr="00A63749">
        <w:rPr>
          <w:rFonts w:ascii="Arial" w:hAnsi="Arial" w:cs="Arial"/>
        </w:rPr>
        <w:t> настоящего документа, требования к содержанию указанных актов и обеспечению их исполнения, в том числе: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б) случаи внесения изменений в указанные акты;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1E2E03" w:rsidRPr="00A63749" w:rsidRDefault="001E2E03" w:rsidP="001E2E03">
      <w:pPr>
        <w:pStyle w:val="s1"/>
        <w:shd w:val="clear" w:color="auto" w:fill="FFFFFF"/>
        <w:spacing w:before="0" w:beforeAutospacing="0" w:after="0" w:afterAutospacing="0"/>
        <w:ind w:left="-426" w:firstLine="1134"/>
        <w:jc w:val="both"/>
        <w:rPr>
          <w:rFonts w:ascii="Arial" w:hAnsi="Arial" w:cs="Arial"/>
        </w:rPr>
      </w:pPr>
      <w:r w:rsidRPr="00A63749">
        <w:rPr>
          <w:rFonts w:ascii="Arial" w:hAnsi="Arial" w:cs="Arial"/>
        </w:rPr>
        <w:t xml:space="preserve">20.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процессе контроля и мониторинга в сфере </w:t>
      </w:r>
      <w:r w:rsidRPr="00A63749">
        <w:rPr>
          <w:rFonts w:ascii="Arial" w:hAnsi="Arial" w:cs="Arial"/>
        </w:rPr>
        <w:lastRenderedPageBreak/>
        <w:t>закупок осуществляется проверка исполнения заказчиками положений правовых актов, указанных в </w:t>
      </w:r>
      <w:hyperlink r:id="rId27" w:anchor="block_1013" w:history="1">
        <w:r w:rsidRPr="00A63749">
          <w:rPr>
            <w:rStyle w:val="a3"/>
            <w:rFonts w:ascii="Arial" w:hAnsi="Arial" w:cs="Arial"/>
            <w:color w:val="auto"/>
            <w:u w:val="none"/>
          </w:rPr>
          <w:t>подпункте "б" пункта 1</w:t>
        </w:r>
      </w:hyperlink>
      <w:r w:rsidRPr="00A63749">
        <w:rPr>
          <w:rFonts w:ascii="Arial" w:hAnsi="Arial" w:cs="Arial"/>
        </w:rPr>
        <w:t> настоящего документа.</w:t>
      </w:r>
    </w:p>
    <w:p w:rsidR="001E2E03" w:rsidRPr="00A63749" w:rsidRDefault="001E2E03" w:rsidP="001E2E0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eastAsia="Lucida Sans Unicode" w:hAnsi="Arial" w:cs="Arial"/>
          <w:i/>
          <w:lang w:eastAsia="en-US"/>
        </w:rPr>
      </w:pPr>
      <w:r w:rsidRPr="00A63749">
        <w:rPr>
          <w:rFonts w:ascii="Arial" w:hAnsi="Arial" w:cs="Arial"/>
        </w:rPr>
        <w:t> </w:t>
      </w:r>
      <w:r w:rsidRPr="00A63749">
        <w:rPr>
          <w:rFonts w:ascii="Arial" w:hAnsi="Arial" w:cs="Arial"/>
        </w:rPr>
        <w:tab/>
      </w:r>
      <w:r w:rsidRPr="00A63749">
        <w:rPr>
          <w:rFonts w:ascii="Arial" w:hAnsi="Arial" w:cs="Arial"/>
        </w:rPr>
        <w:tab/>
      </w:r>
      <w:r w:rsidRPr="00A63749">
        <w:rPr>
          <w:rFonts w:ascii="Arial" w:eastAsia="Lucida Sans Unicode" w:hAnsi="Arial" w:cs="Arial"/>
          <w:lang w:eastAsia="en-US"/>
        </w:rPr>
        <w:t xml:space="preserve">2. </w:t>
      </w:r>
      <w:proofErr w:type="gramStart"/>
      <w:r w:rsidRPr="00A63749">
        <w:rPr>
          <w:rFonts w:ascii="Arial" w:eastAsia="Lucida Sans Unicode" w:hAnsi="Arial" w:cs="Arial"/>
          <w:lang w:eastAsia="en-US"/>
        </w:rPr>
        <w:t>Контроль за</w:t>
      </w:r>
      <w:proofErr w:type="gramEnd"/>
      <w:r w:rsidRPr="00A63749">
        <w:rPr>
          <w:rFonts w:ascii="Arial" w:eastAsia="Lucida Sans Unicode" w:hAnsi="Arial" w:cs="Arial"/>
          <w:lang w:eastAsia="en-US"/>
        </w:rPr>
        <w:t xml:space="preserve"> выполнением постановления оставляю за собой</w:t>
      </w:r>
      <w:r w:rsidRPr="00A63749">
        <w:rPr>
          <w:rFonts w:ascii="Arial" w:eastAsia="Lucida Sans Unicode" w:hAnsi="Arial" w:cs="Arial"/>
          <w:i/>
          <w:lang w:eastAsia="en-US"/>
        </w:rPr>
        <w:t>.</w:t>
      </w:r>
    </w:p>
    <w:p w:rsidR="001E2E03" w:rsidRPr="00A63749" w:rsidRDefault="001E2E03" w:rsidP="001E2E03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-426"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     3. Постановление вступает в силу в день, следующий за днем его                       официального опубликования в газете </w:t>
      </w:r>
      <w:r w:rsidR="001158FA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«Информационный листок» 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и подлежит  размещению </w:t>
      </w:r>
      <w:r w:rsidRPr="00A63749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</w:t>
      </w:r>
      <w:r w:rsidR="001158FA" w:rsidRPr="00A63749">
        <w:rPr>
          <w:rFonts w:ascii="Arial" w:eastAsia="Lucida Sans Unicode" w:hAnsi="Arial" w:cs="Arial"/>
          <w:sz w:val="24"/>
          <w:szCs w:val="24"/>
          <w:lang w:eastAsia="en-US"/>
        </w:rPr>
        <w:t>Орьевского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на </w:t>
      </w:r>
      <w:proofErr w:type="gramStart"/>
      <w:r w:rsidRPr="00A63749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proofErr w:type="spellStart"/>
      <w:r w:rsidRPr="00A63749"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                          Интернет - </w:t>
      </w:r>
      <w:hyperlink r:id="rId28" w:history="1">
        <w:r w:rsidRPr="00A63749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A63749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A63749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Pr="00A63749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A63749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Pr="00A63749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A63749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. </w:t>
      </w:r>
    </w:p>
    <w:p w:rsidR="001E2E03" w:rsidRPr="00A63749" w:rsidRDefault="001E2E03" w:rsidP="001E2E03">
      <w:pPr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</w:p>
    <w:p w:rsidR="001158FA" w:rsidRPr="00A63749" w:rsidRDefault="001E2E03" w:rsidP="001158FA">
      <w:pPr>
        <w:suppressAutoHyphens/>
        <w:spacing w:after="0" w:line="240" w:lineRule="auto"/>
        <w:ind w:left="-567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Глава администрации </w:t>
      </w:r>
    </w:p>
    <w:p w:rsidR="001E2E03" w:rsidRPr="00A63749" w:rsidRDefault="001158FA" w:rsidP="001158FA">
      <w:pPr>
        <w:suppressAutoHyphens/>
        <w:spacing w:after="0" w:line="240" w:lineRule="auto"/>
        <w:ind w:left="-567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>Орьевского</w:t>
      </w:r>
      <w:r w:rsidR="001E2E03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>:</w:t>
      </w:r>
      <w:r w:rsidR="001E2E03"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            </w:t>
      </w:r>
      <w:r w:rsidRPr="00A63749">
        <w:rPr>
          <w:rFonts w:ascii="Arial" w:eastAsia="Lucida Sans Unicode" w:hAnsi="Arial" w:cs="Arial"/>
          <w:sz w:val="24"/>
          <w:szCs w:val="24"/>
          <w:lang w:eastAsia="en-US"/>
        </w:rPr>
        <w:t xml:space="preserve">                              С.В. Базитов</w:t>
      </w:r>
    </w:p>
    <w:p w:rsidR="001E2E03" w:rsidRPr="00A63749" w:rsidRDefault="001E2E03">
      <w:pPr>
        <w:rPr>
          <w:rFonts w:ascii="Arial" w:hAnsi="Arial" w:cs="Arial"/>
          <w:sz w:val="24"/>
          <w:szCs w:val="24"/>
        </w:rPr>
      </w:pPr>
    </w:p>
    <w:p w:rsidR="001E2E03" w:rsidRPr="00A63749" w:rsidRDefault="001E2E03">
      <w:pPr>
        <w:rPr>
          <w:rFonts w:ascii="Arial" w:hAnsi="Arial" w:cs="Arial"/>
          <w:sz w:val="24"/>
          <w:szCs w:val="24"/>
        </w:rPr>
      </w:pPr>
    </w:p>
    <w:sectPr w:rsidR="001E2E03" w:rsidRPr="00A63749" w:rsidSect="007A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1367B"/>
    <w:multiLevelType w:val="multilevel"/>
    <w:tmpl w:val="E3188F3A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E03"/>
    <w:rsid w:val="00064818"/>
    <w:rsid w:val="001158FA"/>
    <w:rsid w:val="001E2E03"/>
    <w:rsid w:val="003E6DB5"/>
    <w:rsid w:val="00692B92"/>
    <w:rsid w:val="00716E21"/>
    <w:rsid w:val="00732697"/>
    <w:rsid w:val="007A5B04"/>
    <w:rsid w:val="00903683"/>
    <w:rsid w:val="009949DD"/>
    <w:rsid w:val="00A63749"/>
    <w:rsid w:val="00DF6627"/>
    <w:rsid w:val="00E02FFD"/>
    <w:rsid w:val="00F7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E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E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E2E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E2E03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E03"/>
    <w:pPr>
      <w:widowControl w:val="0"/>
      <w:shd w:val="clear" w:color="auto" w:fill="FFFFFF"/>
      <w:spacing w:after="480" w:line="610" w:lineRule="exac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uiPriority w:val="99"/>
    <w:rsid w:val="001E2E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56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7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9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73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0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0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2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2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6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3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6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8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3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033498/6f4432ef14cd7271ddb75203f34a9dee/" TargetMode="External"/><Relationship Id="rId13" Type="http://schemas.openxmlformats.org/officeDocument/2006/relationships/hyperlink" Target="https://base.garant.ru/71032820/b642b0533630f7dc7204fc2d4db516c2/" TargetMode="External"/><Relationship Id="rId18" Type="http://schemas.openxmlformats.org/officeDocument/2006/relationships/hyperlink" Target="https://base.garant.ru/71032820/b642b0533630f7dc7204fc2d4db516c2/" TargetMode="External"/><Relationship Id="rId26" Type="http://schemas.openxmlformats.org/officeDocument/2006/relationships/hyperlink" Target="https://base.garant.ru/71033498/6f4432ef14cd7271ddb75203f34a9de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650730/" TargetMode="External"/><Relationship Id="rId7" Type="http://schemas.openxmlformats.org/officeDocument/2006/relationships/hyperlink" Target="https://base.garant.ru/71033498/6f4432ef14cd7271ddb75203f34a9dee/" TargetMode="External"/><Relationship Id="rId12" Type="http://schemas.openxmlformats.org/officeDocument/2006/relationships/hyperlink" Target="https://base.garant.ru/71032820/b642b0533630f7dc7204fc2d4db516c2/" TargetMode="External"/><Relationship Id="rId17" Type="http://schemas.openxmlformats.org/officeDocument/2006/relationships/hyperlink" Target="https://base.garant.ru/71032820/b642b0533630f7dc7204fc2d4db516c2/" TargetMode="External"/><Relationship Id="rId25" Type="http://schemas.openxmlformats.org/officeDocument/2006/relationships/hyperlink" Target="https://base.garant.ru/71033498/6f4432ef14cd7271ddb75203f34a9d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1032820/b642b0533630f7dc7204fc2d4db516c2/" TargetMode="External"/><Relationship Id="rId20" Type="http://schemas.openxmlformats.org/officeDocument/2006/relationships/hyperlink" Target="https://base.garant.ru/71032820/b642b0533630f7dc7204fc2d4db516c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033498/6f4432ef14cd7271ddb75203f34a9dee/" TargetMode="External"/><Relationship Id="rId11" Type="http://schemas.openxmlformats.org/officeDocument/2006/relationships/hyperlink" Target="https://base.garant.ru/71032820/b642b0533630f7dc7204fc2d4db516c2/" TargetMode="External"/><Relationship Id="rId24" Type="http://schemas.openxmlformats.org/officeDocument/2006/relationships/hyperlink" Target="https://base.garant.ru/71033498/6f4432ef14cd7271ddb75203f34a9dee/" TargetMode="External"/><Relationship Id="rId5" Type="http://schemas.openxmlformats.org/officeDocument/2006/relationships/hyperlink" Target="https://base.garant.ru/71033498/6f4432ef14cd7271ddb75203f34a9dee/" TargetMode="External"/><Relationship Id="rId15" Type="http://schemas.openxmlformats.org/officeDocument/2006/relationships/hyperlink" Target="https://base.garant.ru/71032820/b642b0533630f7dc7204fc2d4db516c2/" TargetMode="External"/><Relationship Id="rId23" Type="http://schemas.openxmlformats.org/officeDocument/2006/relationships/hyperlink" Target="https://base.garant.ru/71033498/6f4432ef14cd7271ddb75203f34a9dee/" TargetMode="External"/><Relationship Id="rId28" Type="http://schemas.openxmlformats.org/officeDocument/2006/relationships/hyperlink" Target="http://www.adm-sayany.ru" TargetMode="External"/><Relationship Id="rId10" Type="http://schemas.openxmlformats.org/officeDocument/2006/relationships/hyperlink" Target="https://base.garant.ru/71033498/6f4432ef14cd7271ddb75203f34a9dee/" TargetMode="External"/><Relationship Id="rId19" Type="http://schemas.openxmlformats.org/officeDocument/2006/relationships/hyperlink" Target="https://base.garant.ru/71032820/b642b0533630f7dc7204fc2d4db516c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032820/b642b0533630f7dc7204fc2d4db516c2/" TargetMode="External"/><Relationship Id="rId14" Type="http://schemas.openxmlformats.org/officeDocument/2006/relationships/hyperlink" Target="https://base.garant.ru/71032820/b642b0533630f7dc7204fc2d4db516c2/" TargetMode="External"/><Relationship Id="rId22" Type="http://schemas.openxmlformats.org/officeDocument/2006/relationships/hyperlink" Target="https://base.garant.ru/71033498/6f4432ef14cd7271ddb75203f34a9dee/" TargetMode="External"/><Relationship Id="rId27" Type="http://schemas.openxmlformats.org/officeDocument/2006/relationships/hyperlink" Target="https://base.garant.ru/71033498/6f4432ef14cd7271ddb75203f34a9de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555</cp:lastModifiedBy>
  <cp:revision>12</cp:revision>
  <dcterms:created xsi:type="dcterms:W3CDTF">2020-05-13T05:21:00Z</dcterms:created>
  <dcterms:modified xsi:type="dcterms:W3CDTF">2020-07-03T08:17:00Z</dcterms:modified>
</cp:coreProperties>
</file>