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CD" w:rsidRPr="00E87CA4" w:rsidRDefault="00F64CCD" w:rsidP="00F64CCD">
      <w:pPr>
        <w:pStyle w:val="1"/>
        <w:spacing w:before="0" w:beforeAutospacing="0" w:after="0" w:afterAutospacing="0"/>
        <w:ind w:firstLine="1328"/>
        <w:jc w:val="center"/>
        <w:rPr>
          <w:rFonts w:ascii="Arial" w:hAnsi="Arial" w:cs="Arial"/>
          <w:color w:val="000000"/>
        </w:rPr>
      </w:pPr>
      <w:r w:rsidRPr="00E87CA4">
        <w:rPr>
          <w:rFonts w:ascii="Arial" w:hAnsi="Arial" w:cs="Arial"/>
          <w:b/>
          <w:bCs/>
          <w:color w:val="000000"/>
        </w:rPr>
        <w:t>КРАСНОЯРСКИЙ КРАЙ САЯНСКИЙ РАЙОН</w:t>
      </w:r>
    </w:p>
    <w:p w:rsidR="00F64CCD" w:rsidRPr="00E87CA4" w:rsidRDefault="00F64CCD" w:rsidP="00F64CCD">
      <w:pPr>
        <w:pStyle w:val="1"/>
        <w:spacing w:before="0" w:beforeAutospacing="0" w:after="0" w:afterAutospacing="0"/>
        <w:ind w:firstLine="1328"/>
        <w:jc w:val="center"/>
        <w:rPr>
          <w:rFonts w:ascii="Arial" w:hAnsi="Arial" w:cs="Arial"/>
          <w:color w:val="000000"/>
        </w:rPr>
      </w:pPr>
      <w:r w:rsidRPr="00E87CA4">
        <w:rPr>
          <w:rFonts w:ascii="Arial" w:hAnsi="Arial" w:cs="Arial"/>
          <w:b/>
          <w:bCs/>
          <w:color w:val="000000"/>
        </w:rPr>
        <w:t>АДМИНИСТРАЦИЯ  МАЛИНОВСКОГО  СЕЛЬСОВЕТА</w:t>
      </w:r>
    </w:p>
    <w:p w:rsidR="00F64CCD" w:rsidRPr="00E87CA4" w:rsidRDefault="00F64CCD" w:rsidP="00F64CCD">
      <w:pPr>
        <w:pStyle w:val="1"/>
        <w:spacing w:before="0" w:beforeAutospacing="0" w:after="0" w:afterAutospacing="0"/>
        <w:ind w:firstLine="1328"/>
        <w:jc w:val="center"/>
        <w:rPr>
          <w:rFonts w:ascii="Arial" w:hAnsi="Arial" w:cs="Arial"/>
          <w:color w:val="000000"/>
        </w:rPr>
      </w:pPr>
      <w:r w:rsidRPr="00E87CA4">
        <w:rPr>
          <w:rFonts w:ascii="Arial" w:hAnsi="Arial" w:cs="Arial"/>
          <w:b/>
          <w:bCs/>
          <w:color w:val="000000"/>
        </w:rPr>
        <w:t> </w:t>
      </w:r>
    </w:p>
    <w:p w:rsidR="00F64CCD" w:rsidRPr="00E87CA4" w:rsidRDefault="00F64CCD" w:rsidP="00F64CCD">
      <w:pPr>
        <w:pStyle w:val="1"/>
        <w:spacing w:before="0" w:beforeAutospacing="0" w:after="0" w:afterAutospacing="0"/>
        <w:ind w:firstLine="1328"/>
        <w:jc w:val="center"/>
        <w:rPr>
          <w:rFonts w:ascii="Arial" w:hAnsi="Arial" w:cs="Arial"/>
          <w:color w:val="000000"/>
        </w:rPr>
      </w:pPr>
      <w:r w:rsidRPr="00E87CA4">
        <w:rPr>
          <w:rFonts w:ascii="Arial" w:hAnsi="Arial" w:cs="Arial"/>
          <w:b/>
          <w:bCs/>
          <w:color w:val="000000"/>
        </w:rPr>
        <w:t>ПОСТАНОВЛЕНИЕ</w:t>
      </w:r>
    </w:p>
    <w:p w:rsidR="00F64CCD" w:rsidRPr="00E87CA4" w:rsidRDefault="00F64CCD" w:rsidP="00F64CCD">
      <w:pPr>
        <w:pStyle w:val="1"/>
        <w:spacing w:before="0" w:beforeAutospacing="0" w:after="0" w:afterAutospacing="0"/>
        <w:ind w:firstLine="1328"/>
        <w:jc w:val="center"/>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rPr>
          <w:rFonts w:ascii="Arial" w:hAnsi="Arial" w:cs="Arial"/>
          <w:color w:val="000000"/>
        </w:rPr>
      </w:pPr>
      <w:r w:rsidRPr="00E87CA4">
        <w:rPr>
          <w:rFonts w:ascii="Arial" w:hAnsi="Arial" w:cs="Arial"/>
          <w:color w:val="000000"/>
        </w:rPr>
        <w:t xml:space="preserve">25.05.2011 г.                            </w:t>
      </w:r>
      <w:proofErr w:type="gramStart"/>
      <w:r w:rsidRPr="00E87CA4">
        <w:rPr>
          <w:rFonts w:ascii="Arial" w:hAnsi="Arial" w:cs="Arial"/>
          <w:color w:val="000000"/>
        </w:rPr>
        <w:t>с</w:t>
      </w:r>
      <w:proofErr w:type="gramEnd"/>
      <w:r w:rsidRPr="00E87CA4">
        <w:rPr>
          <w:rFonts w:ascii="Arial" w:hAnsi="Arial" w:cs="Arial"/>
          <w:color w:val="000000"/>
        </w:rPr>
        <w:t>. Малиновка                               № 12</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b/>
          <w:bCs/>
          <w:color w:val="000000"/>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(в редакции постановления </w:t>
      </w:r>
      <w:hyperlink r:id="rId4" w:tgtFrame="_blank" w:history="1">
        <w:r w:rsidRPr="00E87CA4">
          <w:rPr>
            <w:rStyle w:val="hyperlink"/>
            <w:rFonts w:ascii="Arial" w:hAnsi="Arial" w:cs="Arial"/>
            <w:color w:val="0000FF"/>
          </w:rPr>
          <w:t>от 28.04.2021 № 14</w:t>
        </w:r>
      </w:hyperlink>
      <w:r w:rsidRPr="00E87CA4">
        <w:rPr>
          <w:rFonts w:ascii="Arial" w:hAnsi="Arial" w:cs="Arial"/>
          <w:color w:val="000000"/>
        </w:rPr>
        <w:t>)</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both"/>
        <w:rPr>
          <w:rFonts w:ascii="Arial" w:hAnsi="Arial" w:cs="Arial"/>
          <w:color w:val="000000"/>
        </w:rPr>
      </w:pPr>
      <w:proofErr w:type="gramStart"/>
      <w:r w:rsidRPr="00E87CA4">
        <w:rPr>
          <w:rFonts w:ascii="Arial" w:hAnsi="Arial" w:cs="Arial"/>
          <w:color w:val="000000"/>
        </w:rPr>
        <w:t>В целях реализации положений Федерального закона </w:t>
      </w:r>
      <w:hyperlink r:id="rId5" w:tgtFrame="_blank" w:history="1">
        <w:r w:rsidRPr="00E87CA4">
          <w:rPr>
            <w:rStyle w:val="hyperlink"/>
            <w:rFonts w:ascii="Arial" w:hAnsi="Arial" w:cs="Arial"/>
            <w:color w:val="0000FF"/>
          </w:rPr>
          <w:t>от 27.07.2010 № 210-ФЗ</w:t>
        </w:r>
      </w:hyperlink>
      <w:r w:rsidRPr="00E87CA4">
        <w:rPr>
          <w:rFonts w:ascii="Arial" w:hAnsi="Arial" w:cs="Arial"/>
          <w:color w:val="000000"/>
        </w:rPr>
        <w:t> «Об организации предоставления государственных и муниципальных услуг», распоряжения Правительства Российской Федерации от 17 декабря 2009 г.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w:t>
      </w:r>
      <w:proofErr w:type="gramEnd"/>
      <w:r w:rsidRPr="00E87CA4">
        <w:rPr>
          <w:rFonts w:ascii="Arial" w:hAnsi="Arial" w:cs="Arial"/>
          <w:color w:val="000000"/>
        </w:rPr>
        <w:t xml:space="preserve"> для предоставления информации об объектах недвижимого имущества, находящихся в муниципальной собственности и предназначенных для сдачи в аренду, в соответствии с </w:t>
      </w:r>
      <w:hyperlink r:id="rId6" w:tgtFrame="_blank" w:history="1">
        <w:r w:rsidRPr="00E87CA4">
          <w:rPr>
            <w:rStyle w:val="hyperlink"/>
            <w:rFonts w:ascii="Arial" w:hAnsi="Arial" w:cs="Arial"/>
            <w:color w:val="0000FF"/>
          </w:rPr>
          <w:t>Уставом</w:t>
        </w:r>
      </w:hyperlink>
      <w:r w:rsidRPr="00E87CA4">
        <w:rPr>
          <w:rFonts w:ascii="Arial" w:hAnsi="Arial" w:cs="Arial"/>
          <w:color w:val="000000"/>
        </w:rPr>
        <w:t> сельсовета,</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ПОСТАНОВЛЯЮ:</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Малиновского сельсовета Саянского района Красноярского края (Приложение</w:t>
      </w:r>
      <w:proofErr w:type="gramStart"/>
      <w:r w:rsidRPr="00E87CA4">
        <w:rPr>
          <w:rFonts w:ascii="Arial" w:hAnsi="Arial" w:cs="Arial"/>
          <w:color w:val="000000"/>
        </w:rPr>
        <w:t> )</w:t>
      </w:r>
      <w:proofErr w:type="gramEnd"/>
      <w:r w:rsidRPr="00E87CA4">
        <w:rPr>
          <w:rFonts w:ascii="Arial" w:hAnsi="Arial" w:cs="Arial"/>
          <w:color w:val="000000"/>
        </w:rPr>
        <w:t>.</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2. Опубликовать настоящий регламент в газете «Вести поселения»</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3. Постановление вступает в силу в день, следующий за днем его официального опубликования.</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4. Контроль над выполнением настоящего постановления оставить за главой сельсовета  Ю.Р. Бушуевым.</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color w:val="000000"/>
        </w:rPr>
        <w:t>Глава Малиновского сельсовета                           Ю.Р. Бушуев</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left="5695" w:firstLine="1328"/>
        <w:jc w:val="both"/>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left="1416" w:firstLine="1328"/>
        <w:jc w:val="right"/>
        <w:rPr>
          <w:rFonts w:ascii="Arial" w:hAnsi="Arial" w:cs="Arial"/>
          <w:color w:val="000000"/>
        </w:rPr>
      </w:pPr>
      <w:r w:rsidRPr="00E87CA4">
        <w:rPr>
          <w:rFonts w:ascii="Arial" w:hAnsi="Arial" w:cs="Arial"/>
          <w:color w:val="000000"/>
        </w:rPr>
        <w:t>Приложение</w:t>
      </w:r>
    </w:p>
    <w:p w:rsidR="00F64CCD" w:rsidRPr="00E87CA4" w:rsidRDefault="00F64CCD" w:rsidP="00F64CCD">
      <w:pPr>
        <w:pStyle w:val="a3"/>
        <w:spacing w:before="0" w:beforeAutospacing="0" w:after="0" w:afterAutospacing="0"/>
        <w:ind w:left="5628" w:hanging="5628"/>
        <w:jc w:val="right"/>
        <w:rPr>
          <w:rFonts w:ascii="Arial" w:hAnsi="Arial" w:cs="Arial"/>
          <w:color w:val="000000"/>
        </w:rPr>
      </w:pPr>
      <w:r w:rsidRPr="00E87CA4">
        <w:rPr>
          <w:rFonts w:ascii="Arial" w:hAnsi="Arial" w:cs="Arial"/>
          <w:color w:val="000000"/>
        </w:rPr>
        <w:t>к  постановлению администрации</w:t>
      </w:r>
    </w:p>
    <w:p w:rsidR="00F64CCD" w:rsidRPr="00E87CA4" w:rsidRDefault="00F64CCD" w:rsidP="00F64CCD">
      <w:pPr>
        <w:pStyle w:val="a3"/>
        <w:spacing w:before="0" w:beforeAutospacing="0" w:after="0" w:afterAutospacing="0"/>
        <w:ind w:left="5628" w:hanging="5628"/>
        <w:jc w:val="right"/>
        <w:rPr>
          <w:rFonts w:ascii="Arial" w:hAnsi="Arial" w:cs="Arial"/>
          <w:color w:val="000000"/>
        </w:rPr>
      </w:pPr>
      <w:r w:rsidRPr="00E87CA4">
        <w:rPr>
          <w:rFonts w:ascii="Arial" w:hAnsi="Arial" w:cs="Arial"/>
          <w:color w:val="000000"/>
        </w:rPr>
        <w:t>Малиновского сельсовета № 12 от 25.05.2011г.</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b/>
          <w:bCs/>
          <w:color w:val="000000"/>
        </w:rPr>
        <w:t>АДМИНИСТРАТИВНЫЙ  РЕГЛАМЕНТ</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b/>
          <w:bCs/>
          <w:color w:val="000000"/>
        </w:rPr>
        <w:t>предоставления муниципальной услуги</w:t>
      </w:r>
    </w:p>
    <w:p w:rsidR="00F64CCD" w:rsidRPr="00E87CA4" w:rsidRDefault="00F64CCD" w:rsidP="00F64CCD">
      <w:pPr>
        <w:pStyle w:val="consplusnormal"/>
        <w:spacing w:before="0" w:beforeAutospacing="0" w:after="0" w:afterAutospacing="0"/>
        <w:jc w:val="center"/>
        <w:rPr>
          <w:rFonts w:ascii="Arial" w:hAnsi="Arial" w:cs="Arial"/>
          <w:color w:val="000000"/>
        </w:rPr>
      </w:pPr>
      <w:r w:rsidRPr="00E87CA4">
        <w:rPr>
          <w:rFonts w:ascii="Arial" w:hAnsi="Arial" w:cs="Arial"/>
          <w:b/>
          <w:bCs/>
          <w:color w:val="000000"/>
        </w:rPr>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64CCD" w:rsidRPr="00E87CA4" w:rsidRDefault="00F64CCD" w:rsidP="00F64CCD">
      <w:pPr>
        <w:pStyle w:val="consplusnormal"/>
        <w:spacing w:before="0" w:beforeAutospacing="0" w:after="0" w:afterAutospacing="0"/>
        <w:jc w:val="center"/>
        <w:rPr>
          <w:rFonts w:ascii="Arial" w:hAnsi="Arial" w:cs="Arial"/>
          <w:color w:val="000000"/>
        </w:rPr>
      </w:pPr>
      <w:r w:rsidRPr="00E87CA4">
        <w:rPr>
          <w:rFonts w:ascii="Arial" w:hAnsi="Arial" w:cs="Arial"/>
          <w:b/>
          <w:bCs/>
          <w:color w:val="000000"/>
        </w:rPr>
        <w:t>на территории Малиновского</w:t>
      </w:r>
      <w:r w:rsidRPr="00E87CA4">
        <w:rPr>
          <w:rFonts w:ascii="Arial" w:hAnsi="Arial" w:cs="Arial"/>
          <w:color w:val="000000"/>
        </w:rPr>
        <w:t> </w:t>
      </w:r>
      <w:r w:rsidRPr="00E87CA4">
        <w:rPr>
          <w:rFonts w:ascii="Arial" w:hAnsi="Arial" w:cs="Arial"/>
          <w:b/>
          <w:bCs/>
          <w:color w:val="000000"/>
        </w:rPr>
        <w:t>сельсовета Саянского района Красноярского края</w:t>
      </w:r>
    </w:p>
    <w:p w:rsidR="00F64CCD" w:rsidRPr="00E87CA4" w:rsidRDefault="00F64CCD" w:rsidP="00F64CCD">
      <w:pPr>
        <w:pStyle w:val="consplusnormal"/>
        <w:spacing w:before="0" w:beforeAutospacing="0" w:after="0" w:afterAutospacing="0"/>
        <w:jc w:val="center"/>
        <w:rPr>
          <w:rFonts w:ascii="Arial" w:hAnsi="Arial" w:cs="Arial"/>
          <w:color w:val="000000"/>
        </w:rPr>
      </w:pPr>
      <w:r w:rsidRPr="00E87CA4">
        <w:rPr>
          <w:rFonts w:ascii="Arial" w:hAnsi="Arial" w:cs="Arial"/>
          <w:color w:val="000000"/>
        </w:rPr>
        <w:t> </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b/>
          <w:bCs/>
          <w:color w:val="000000"/>
        </w:rPr>
        <w:t>1. Общие положения</w:t>
      </w:r>
    </w:p>
    <w:p w:rsidR="00F64CCD" w:rsidRPr="00E87CA4" w:rsidRDefault="00F64CCD" w:rsidP="00F64CCD">
      <w:pPr>
        <w:pStyle w:val="a3"/>
        <w:spacing w:before="0" w:beforeAutospacing="0" w:after="0" w:afterAutospacing="0"/>
        <w:ind w:firstLine="1328"/>
        <w:jc w:val="center"/>
        <w:rPr>
          <w:rFonts w:ascii="Arial" w:hAnsi="Arial" w:cs="Arial"/>
          <w:color w:val="000000"/>
        </w:rPr>
      </w:pPr>
      <w:r w:rsidRPr="00E87CA4">
        <w:rPr>
          <w:rFonts w:ascii="Arial" w:hAnsi="Arial" w:cs="Arial"/>
          <w:b/>
          <w:bCs/>
          <w:color w:val="000000"/>
        </w:rPr>
        <w:t> </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1.1.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1.2. Муниципальную услугу в соответствии с административным регламентом предоставляет администрация Малиновского сельсовета Саянского района (далее - Администрация).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1.3 Муниципальная услуга предоставляется в отношении объектов муниципальной собственности: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муниципальных предприятий, учреждений;</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муниципального имущества, закрепленного на праве хозяйственного ведения за унитарными предприятиями или на праве оперативного управления за муниципальными учреждениями, в том числе:</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объектов нежилого фонда производственного и непроизводственного назначения;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объектов жилищного фонда;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объектов и сооружений инженерной инфраструктуры;</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иного, находящегося в муниципальной собственности недвижимого и движимого имущества.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1.4. Исполнение муниципальной функции осуществляется в соответствии </w:t>
      </w:r>
      <w:proofErr w:type="gramStart"/>
      <w:r w:rsidRPr="00E87CA4">
        <w:rPr>
          <w:rFonts w:ascii="Arial" w:hAnsi="Arial" w:cs="Arial"/>
          <w:color w:val="000000"/>
        </w:rPr>
        <w:t>с</w:t>
      </w:r>
      <w:proofErr w:type="gramEnd"/>
      <w:r w:rsidRPr="00E87CA4">
        <w:rPr>
          <w:rFonts w:ascii="Arial" w:hAnsi="Arial" w:cs="Arial"/>
          <w:color w:val="000000"/>
        </w:rPr>
        <w:t>:</w:t>
      </w:r>
    </w:p>
    <w:p w:rsidR="00F64CCD" w:rsidRPr="00E87CA4" w:rsidRDefault="00976A57" w:rsidP="00F64CCD">
      <w:pPr>
        <w:pStyle w:val="a3"/>
        <w:spacing w:before="0" w:beforeAutospacing="0" w:after="0" w:afterAutospacing="0"/>
        <w:ind w:firstLine="709"/>
        <w:jc w:val="both"/>
        <w:rPr>
          <w:rFonts w:ascii="Arial" w:hAnsi="Arial" w:cs="Arial"/>
          <w:color w:val="000000"/>
        </w:rPr>
      </w:pPr>
      <w:hyperlink r:id="rId7" w:tgtFrame="_blank" w:history="1">
        <w:r w:rsidR="00F64CCD" w:rsidRPr="00E87CA4">
          <w:rPr>
            <w:rStyle w:val="hyperlink"/>
            <w:rFonts w:ascii="Arial" w:hAnsi="Arial" w:cs="Arial"/>
            <w:color w:val="0000FF"/>
          </w:rPr>
          <w:t>Конституцией Российской Федерации</w:t>
        </w:r>
      </w:hyperlink>
      <w:r w:rsidR="00F64CCD" w:rsidRPr="00E87CA4">
        <w:rPr>
          <w:rFonts w:ascii="Arial" w:hAnsi="Arial" w:cs="Arial"/>
          <w:color w:val="000000"/>
        </w:rPr>
        <w:t>;</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Уставом Малиновского сельсовета;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распоряжением Правительства Российской Федерации от 17.12.2009 года № 1993-р «Об утверждении сводного перечня первоочередных государственных и муниципальных </w:t>
      </w:r>
      <w:proofErr w:type="spellStart"/>
      <w:r w:rsidRPr="00E87CA4">
        <w:rPr>
          <w:rFonts w:ascii="Arial" w:hAnsi="Arial" w:cs="Arial"/>
          <w:color w:val="000000"/>
        </w:rPr>
        <w:t>услуг</w:t>
      </w:r>
      <w:proofErr w:type="gramStart"/>
      <w:r w:rsidRPr="00E87CA4">
        <w:rPr>
          <w:rFonts w:ascii="Arial" w:hAnsi="Arial" w:cs="Arial"/>
          <w:color w:val="000000"/>
        </w:rPr>
        <w:t>,п</w:t>
      </w:r>
      <w:proofErr w:type="gramEnd"/>
      <w:r w:rsidRPr="00E87CA4">
        <w:rPr>
          <w:rFonts w:ascii="Arial" w:hAnsi="Arial" w:cs="Arial"/>
          <w:color w:val="000000"/>
        </w:rPr>
        <w:t>редоставляемых</w:t>
      </w:r>
      <w:proofErr w:type="spellEnd"/>
      <w:r w:rsidRPr="00E87CA4">
        <w:rPr>
          <w:rFonts w:ascii="Arial" w:hAnsi="Arial" w:cs="Arial"/>
          <w:color w:val="000000"/>
        </w:rPr>
        <w:t xml:space="preserve"> в электронном виде»;</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1.5. Результатом исполнения муниципальной функции является: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выписка из реестра муниципальной собственности Малиновского сельсовета (далее – Реестр).</w:t>
      </w:r>
    </w:p>
    <w:p w:rsidR="00F64CCD" w:rsidRPr="00E87CA4" w:rsidRDefault="00F64CCD" w:rsidP="00F64CCD">
      <w:pPr>
        <w:pStyle w:val="bodytextindent2"/>
        <w:spacing w:before="0" w:beforeAutospacing="0" w:after="0" w:afterAutospacing="0"/>
        <w:ind w:firstLine="737"/>
        <w:jc w:val="both"/>
        <w:rPr>
          <w:rFonts w:ascii="Arial" w:hAnsi="Arial" w:cs="Arial"/>
          <w:color w:val="000000"/>
        </w:rPr>
      </w:pPr>
      <w:r w:rsidRPr="00E87CA4">
        <w:rPr>
          <w:rFonts w:ascii="Arial" w:hAnsi="Arial" w:cs="Arial"/>
          <w:color w:val="000000"/>
        </w:rPr>
        <w:t>1.6. Заявителями на получение результатов предоставления муниципальной услуги являются:</w:t>
      </w:r>
    </w:p>
    <w:p w:rsidR="00F64CCD" w:rsidRPr="00E87CA4" w:rsidRDefault="00F64CCD" w:rsidP="00F64CCD">
      <w:pPr>
        <w:pStyle w:val="consplusnormal"/>
        <w:spacing w:before="0" w:beforeAutospacing="0" w:after="0" w:afterAutospacing="0"/>
        <w:ind w:firstLine="737"/>
        <w:jc w:val="both"/>
        <w:rPr>
          <w:rFonts w:ascii="Arial" w:hAnsi="Arial" w:cs="Arial"/>
          <w:color w:val="000000"/>
        </w:rPr>
      </w:pPr>
      <w:r w:rsidRPr="00E87CA4">
        <w:rPr>
          <w:rFonts w:ascii="Arial" w:hAnsi="Arial" w:cs="Arial"/>
          <w:color w:val="000000"/>
        </w:rPr>
        <w:t>физические лица;</w:t>
      </w:r>
    </w:p>
    <w:p w:rsidR="00F64CCD" w:rsidRPr="00E87CA4" w:rsidRDefault="00F64CCD" w:rsidP="00F64CCD">
      <w:pPr>
        <w:pStyle w:val="consplusnormal"/>
        <w:spacing w:before="0" w:beforeAutospacing="0" w:after="0" w:afterAutospacing="0"/>
        <w:ind w:firstLine="737"/>
        <w:jc w:val="both"/>
        <w:rPr>
          <w:rFonts w:ascii="Arial" w:hAnsi="Arial" w:cs="Arial"/>
          <w:color w:val="000000"/>
        </w:rPr>
      </w:pPr>
      <w:r w:rsidRPr="00E87CA4">
        <w:rPr>
          <w:rFonts w:ascii="Arial" w:hAnsi="Arial" w:cs="Arial"/>
          <w:color w:val="000000"/>
        </w:rPr>
        <w:t>юридические лица;</w:t>
      </w:r>
    </w:p>
    <w:p w:rsidR="00F64CCD" w:rsidRPr="00E87CA4" w:rsidRDefault="00F64CCD" w:rsidP="00F64CCD">
      <w:pPr>
        <w:pStyle w:val="consplusnormal"/>
        <w:spacing w:before="0" w:beforeAutospacing="0" w:after="0" w:afterAutospacing="0"/>
        <w:ind w:firstLine="737"/>
        <w:jc w:val="both"/>
        <w:rPr>
          <w:rFonts w:ascii="Arial" w:hAnsi="Arial" w:cs="Arial"/>
          <w:color w:val="000000"/>
        </w:rPr>
      </w:pPr>
      <w:r w:rsidRPr="00E87CA4">
        <w:rPr>
          <w:rFonts w:ascii="Arial" w:hAnsi="Arial" w:cs="Arial"/>
          <w:color w:val="000000"/>
        </w:rPr>
        <w:t>суды и правоохранительные органы;</w:t>
      </w:r>
    </w:p>
    <w:p w:rsidR="00F64CCD" w:rsidRPr="00E87CA4" w:rsidRDefault="00F64CCD" w:rsidP="00F64CCD">
      <w:pPr>
        <w:pStyle w:val="consplusnormal"/>
        <w:spacing w:before="0" w:beforeAutospacing="0" w:after="0" w:afterAutospacing="0"/>
        <w:ind w:firstLine="737"/>
        <w:jc w:val="both"/>
        <w:rPr>
          <w:rFonts w:ascii="Arial" w:hAnsi="Arial" w:cs="Arial"/>
          <w:color w:val="000000"/>
        </w:rPr>
      </w:pPr>
      <w:r w:rsidRPr="00E87CA4">
        <w:rPr>
          <w:rFonts w:ascii="Arial" w:hAnsi="Arial" w:cs="Arial"/>
          <w:color w:val="000000"/>
        </w:rPr>
        <w:t>Российская Федерация, субъекты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w:t>
      </w:r>
    </w:p>
    <w:p w:rsidR="00F64CCD" w:rsidRPr="00E87CA4" w:rsidRDefault="00F64CCD" w:rsidP="00F64CCD">
      <w:pPr>
        <w:pStyle w:val="consplusnormal"/>
        <w:spacing w:before="0" w:beforeAutospacing="0" w:after="0" w:afterAutospacing="0"/>
        <w:jc w:val="center"/>
        <w:rPr>
          <w:rFonts w:ascii="Arial" w:hAnsi="Arial" w:cs="Arial"/>
          <w:color w:val="000000"/>
        </w:rPr>
      </w:pPr>
      <w:r w:rsidRPr="00E87CA4">
        <w:rPr>
          <w:rFonts w:ascii="Arial" w:hAnsi="Arial" w:cs="Arial"/>
          <w:color w:val="000000"/>
        </w:rPr>
        <w:t> </w:t>
      </w:r>
    </w:p>
    <w:p w:rsidR="00F64CCD" w:rsidRPr="00E87CA4" w:rsidRDefault="00F64CCD" w:rsidP="00F64CCD">
      <w:pPr>
        <w:pStyle w:val="consplusnormal"/>
        <w:spacing w:before="0" w:beforeAutospacing="0" w:after="0" w:afterAutospacing="0"/>
        <w:jc w:val="center"/>
        <w:rPr>
          <w:rFonts w:ascii="Arial" w:hAnsi="Arial" w:cs="Arial"/>
          <w:color w:val="000000"/>
        </w:rPr>
      </w:pPr>
      <w:r w:rsidRPr="00E87CA4">
        <w:rPr>
          <w:rFonts w:ascii="Arial" w:hAnsi="Arial" w:cs="Arial"/>
          <w:color w:val="000000"/>
        </w:rPr>
        <w:t>2. Требования к порядку предоставления муниципальной услуги</w:t>
      </w:r>
    </w:p>
    <w:p w:rsidR="00F64CCD" w:rsidRPr="00E87CA4" w:rsidRDefault="00F64CCD" w:rsidP="00F64CCD">
      <w:pPr>
        <w:pStyle w:val="consplusnormal"/>
        <w:spacing w:before="0" w:beforeAutospacing="0" w:after="0" w:afterAutospacing="0"/>
        <w:ind w:firstLine="709"/>
        <w:jc w:val="center"/>
        <w:rPr>
          <w:rFonts w:ascii="Arial" w:hAnsi="Arial" w:cs="Arial"/>
          <w:color w:val="000000"/>
        </w:rPr>
      </w:pPr>
      <w:r w:rsidRPr="00E87CA4">
        <w:rPr>
          <w:rFonts w:ascii="Arial" w:hAnsi="Arial" w:cs="Arial"/>
          <w:b/>
          <w:bCs/>
          <w:color w:val="000000"/>
        </w:rPr>
        <w:t> </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lastRenderedPageBreak/>
        <w:t>2.1. Порядок информирования о правилах исполнения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2.1.1. Информация о порядке исполнения муниципальной функции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Место нахождения Администрации: 663591, Красноярский край, Саянский район, с</w:t>
      </w:r>
      <w:proofErr w:type="gramStart"/>
      <w:r w:rsidRPr="00E87CA4">
        <w:rPr>
          <w:rFonts w:ascii="Arial" w:hAnsi="Arial" w:cs="Arial"/>
          <w:color w:val="000000"/>
        </w:rPr>
        <w:t>.М</w:t>
      </w:r>
      <w:proofErr w:type="gramEnd"/>
      <w:r w:rsidRPr="00E87CA4">
        <w:rPr>
          <w:rFonts w:ascii="Arial" w:hAnsi="Arial" w:cs="Arial"/>
          <w:color w:val="000000"/>
        </w:rPr>
        <w:t>алиновка, ул.Ленина, 46.</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Режим работы Администрации: ежедневно с понедельника по пятницу с 8.30 до 16.30 (перерыв на обед с 12.00 до 13.00), выходные дни - суббота, воскресенье.</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Телефон Администрации: 8 (39142) 37-1-10</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Информирование о ходе исполнения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Заявитель имеет право на получение сведений о прохождении административных процедур по исполнению муниципальной услуги посредством телефонной и почтовой связи или посредством личного посещения исполнителя.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Для получения сведений о прохождении административных процедур по исполнению муниципальной услуги заявителем указываются (называются) дата и входящий номер заявления (полученный в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2.1.2. Консультации по вопросам исполнения муниципальной функции предоставляются муниципальными служащими Администрации (далее – специалисты):</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при личном обращении (устные обращения);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по телефону;</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по письменным обращениям.</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Прием специалистом для получения консультаций производится без предварительной записи.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proofErr w:type="gramStart"/>
      <w:r w:rsidRPr="00E87CA4">
        <w:rPr>
          <w:rFonts w:ascii="Arial" w:hAnsi="Arial" w:cs="Arial"/>
          <w:color w:val="000000"/>
        </w:rPr>
        <w:t>на</w:t>
      </w:r>
      <w:proofErr w:type="gramEnd"/>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color w:val="000000"/>
        </w:rPr>
        <w:t>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Письменные обращения заявителей о порядке исполнения муниципальной услуги рассматриваются специалистами Администрации с учетом времени подготовки ответа заявителю в срок, не превышающий 10 дней с момента получения обращения.</w:t>
      </w:r>
    </w:p>
    <w:p w:rsidR="00F64CCD" w:rsidRPr="00E87CA4" w:rsidRDefault="00F64CCD" w:rsidP="00F64CCD">
      <w:pPr>
        <w:pStyle w:val="consplusnonformat"/>
        <w:spacing w:before="0" w:beforeAutospacing="0" w:after="0" w:afterAutospacing="0"/>
        <w:ind w:firstLine="709"/>
        <w:jc w:val="both"/>
        <w:rPr>
          <w:rFonts w:ascii="Arial" w:hAnsi="Arial" w:cs="Arial"/>
          <w:color w:val="000000"/>
        </w:rPr>
      </w:pPr>
      <w:r w:rsidRPr="00E87CA4">
        <w:rPr>
          <w:rFonts w:ascii="Arial" w:hAnsi="Arial" w:cs="Arial"/>
          <w:color w:val="000000"/>
        </w:rPr>
        <w:t>Стадия консультации не является обязательным этапом административной процедуры исполнения муниципальной услуги, применяется по усмотрению заинтересованного лица.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2.2. Сроки исполнения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2.2.1. Документы, являющиеся результатом муниципальной услуги, имеют следующие сроки предоставления: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выписки из Реестра – 10 дней со дня поступления запроса;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lastRenderedPageBreak/>
        <w:t>В исключительных случаях срок может быть продлен главой сельсовета до одного месяца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2.3. Перечень оснований для отказа от исполнения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2.3.1. Основаниями для отказа от исполнения муниципальной услуги являются: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несоответствие заявления требованиям п.2.4.3 настоящего регламента;</w:t>
      </w:r>
    </w:p>
    <w:p w:rsidR="00F64CCD" w:rsidRPr="00E87CA4" w:rsidRDefault="00F64CCD" w:rsidP="00F64CCD">
      <w:pPr>
        <w:pStyle w:val="a3"/>
        <w:spacing w:before="0" w:beforeAutospacing="0" w:after="0" w:afterAutospacing="0"/>
        <w:ind w:firstLine="670"/>
        <w:jc w:val="both"/>
        <w:rPr>
          <w:rFonts w:ascii="Arial" w:hAnsi="Arial" w:cs="Arial"/>
          <w:color w:val="000000"/>
        </w:rPr>
      </w:pPr>
      <w:r w:rsidRPr="00E87CA4">
        <w:rPr>
          <w:rFonts w:ascii="Arial" w:hAnsi="Arial" w:cs="Arial"/>
          <w:color w:val="000000"/>
        </w:rPr>
        <w:t>невозможности идентификации объекта;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предоставление неправильно оформленного заявления, при отсутствии документов у заявителя, подтверждающих его полномочия, или личность;</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в случае отзыва заявления;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невозможности прочтения текста;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невозможности подготовки ответа на обращение без неразглашения сведений, составляющих муниципальную или охраняемую законом тайну.</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2.3.2. В случае отказа в предоставлении муниципальной услуги специалист Администрации разъясняет причины, основания отказа, оформляет решение об отказе в письменной форме и выдает его гражданину.</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2.4. Порядок подачи обращения о получении муниципальной услуги</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2.4.1. Обращение о предоставлении муниципальной услуги можно передать следующими способами:</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лично с предварительной консультацией по комплектности и правильности оформления документов;</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почтовым отправлением.</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2.4.2. Перечень документов, представляемых заявителем (его уполномоченным представителем), при обращении в Администрацию:</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оригинал заявления (запроса) о предоставлении информации об объектах учета (в произвольной форме);</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копия документа, удостоверяющего личность (для заявителя - физического лица, для представителя физического или юридического лица);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копия документа, подтверждающего полномочия представителя физического или юридического лица.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2.4.3. Запрос на получение информации об объектах учета должен содержать:</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для заявителя - физического лица: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фамилию, имя, отчество заявителя и его уполномоченного представителя (если интересы заявителя представляет уполномоченный представитель);</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адрес проживания (пребывания) заявителя;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подпись заявителя или его уполномоченного представителя, если интересы заявителя представляет уполномоченный представитель);</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для заявителя - юридического лица либо иного субъекта гражданских прав:</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lastRenderedPageBreak/>
        <w:t>полное наименование заявителя и фамилию, имя, отчество его уполномоченного представителя;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реквизиты документа, удостоверяющего личность уполномоченного представителя заявителя;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реквизиты документа, подтверждающего полномочия представителя заявителя;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юридический адрес (место регистрации);</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подпись уполномоченного представителя заявителя;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обязательные сведения:</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характеристики объекта муниципального имущества, позволяющие его однозначно определить (реестровый номер, наименование, адресные ориентиры, кадастровый номер, иное);</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конечный результат предоставления услуги (выписка);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количество экземпляров выписок;</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способ получения результатов услуги (почтовое отправление, личное обращение);</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способ направления информационного сообщения при получении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2.5. Исполнение муниципальной услуги осуществляется без взимания платы.</w:t>
      </w:r>
    </w:p>
    <w:p w:rsidR="00F64CCD" w:rsidRPr="00E87CA4" w:rsidRDefault="00F64CCD" w:rsidP="00F64CCD">
      <w:pPr>
        <w:pStyle w:val="a3"/>
        <w:shd w:val="clear" w:color="auto" w:fill="FFFFFF"/>
        <w:spacing w:before="0" w:beforeAutospacing="0" w:after="0" w:afterAutospacing="0"/>
        <w:ind w:right="5" w:firstLine="720"/>
        <w:jc w:val="both"/>
        <w:rPr>
          <w:rFonts w:ascii="Arial" w:hAnsi="Arial" w:cs="Arial"/>
          <w:color w:val="000000"/>
        </w:rPr>
      </w:pPr>
      <w:r w:rsidRPr="00E87CA4">
        <w:rPr>
          <w:rFonts w:ascii="Arial" w:hAnsi="Arial" w:cs="Arial"/>
          <w:color w:val="000000"/>
          <w:spacing w:val="-1"/>
        </w:rPr>
        <w:t>2.6. Требования к местам предоставления услуги.</w:t>
      </w:r>
    </w:p>
    <w:p w:rsidR="00F64CCD" w:rsidRPr="00E87CA4" w:rsidRDefault="00F64CCD" w:rsidP="00F64CCD">
      <w:pPr>
        <w:pStyle w:val="a3"/>
        <w:shd w:val="clear" w:color="auto" w:fill="FFFFFF"/>
        <w:spacing w:before="0" w:beforeAutospacing="0" w:after="0" w:afterAutospacing="0"/>
        <w:ind w:right="5" w:firstLine="710"/>
        <w:jc w:val="both"/>
        <w:rPr>
          <w:rFonts w:ascii="Arial" w:hAnsi="Arial" w:cs="Arial"/>
          <w:color w:val="000000"/>
        </w:rPr>
      </w:pPr>
      <w:r w:rsidRPr="00E87CA4">
        <w:rPr>
          <w:rFonts w:ascii="Arial" w:hAnsi="Arial" w:cs="Arial"/>
          <w:color w:val="000000"/>
          <w:spacing w:val="-1"/>
        </w:rPr>
        <w:t>Помещение оборудуется вывеской (табличкой), содержащей информацию о </w:t>
      </w:r>
      <w:r w:rsidRPr="00E87CA4">
        <w:rPr>
          <w:rFonts w:ascii="Arial" w:hAnsi="Arial" w:cs="Arial"/>
          <w:color w:val="000000"/>
        </w:rPr>
        <w:t>полном наименовании органа, предоставляющего муниципальную услугу, месте его нахождения, режиме работы, телефонном номере для справок.</w:t>
      </w:r>
    </w:p>
    <w:p w:rsidR="00F64CCD" w:rsidRPr="00E87CA4" w:rsidRDefault="00F64CCD" w:rsidP="00F64CCD">
      <w:pPr>
        <w:pStyle w:val="a3"/>
        <w:shd w:val="clear" w:color="auto" w:fill="FFFFFF"/>
        <w:spacing w:before="0" w:beforeAutospacing="0" w:after="0" w:afterAutospacing="0"/>
        <w:ind w:right="5" w:firstLine="710"/>
        <w:jc w:val="both"/>
        <w:rPr>
          <w:rFonts w:ascii="Arial" w:hAnsi="Arial" w:cs="Arial"/>
          <w:color w:val="000000"/>
        </w:rPr>
      </w:pPr>
      <w:r w:rsidRPr="00E87CA4">
        <w:rPr>
          <w:rFonts w:ascii="Arial" w:hAnsi="Arial" w:cs="Arial"/>
          <w:color w:val="000000"/>
        </w:rPr>
        <w:t>Информационная табличка размещается рядом с входом так, чтобы ее хорошо видели посетители.</w:t>
      </w:r>
    </w:p>
    <w:p w:rsidR="00F64CCD" w:rsidRPr="00E87CA4" w:rsidRDefault="00F64CCD" w:rsidP="00F64CCD">
      <w:pPr>
        <w:pStyle w:val="a3"/>
        <w:shd w:val="clear" w:color="auto" w:fill="FFFFFF"/>
        <w:spacing w:before="0" w:beforeAutospacing="0" w:after="0" w:afterAutospacing="0"/>
        <w:ind w:right="5" w:firstLine="710"/>
        <w:jc w:val="both"/>
        <w:rPr>
          <w:rFonts w:ascii="Arial" w:hAnsi="Arial" w:cs="Arial"/>
          <w:color w:val="000000"/>
        </w:rPr>
      </w:pPr>
      <w:r w:rsidRPr="00E87CA4">
        <w:rPr>
          <w:rFonts w:ascii="Arial" w:hAnsi="Arial" w:cs="Arial"/>
          <w:color w:val="000000"/>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64CCD" w:rsidRPr="00E87CA4" w:rsidRDefault="00F64CCD" w:rsidP="00F64CCD">
      <w:pPr>
        <w:pStyle w:val="a3"/>
        <w:shd w:val="clear" w:color="auto" w:fill="FFFFFF"/>
        <w:spacing w:before="0" w:beforeAutospacing="0" w:after="0" w:afterAutospacing="0"/>
        <w:ind w:firstLine="710"/>
        <w:jc w:val="both"/>
        <w:rPr>
          <w:rFonts w:ascii="Arial" w:hAnsi="Arial" w:cs="Arial"/>
          <w:color w:val="000000"/>
        </w:rPr>
      </w:pPr>
      <w:r w:rsidRPr="00E87CA4">
        <w:rPr>
          <w:rFonts w:ascii="Arial" w:hAnsi="Arial" w:cs="Arial"/>
          <w:color w:val="000000"/>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F64CCD" w:rsidRPr="00E87CA4" w:rsidRDefault="00F64CCD" w:rsidP="00F64CCD">
      <w:pPr>
        <w:pStyle w:val="a3"/>
        <w:shd w:val="clear" w:color="auto" w:fill="FFFFFF"/>
        <w:spacing w:before="0" w:beforeAutospacing="0" w:after="0" w:afterAutospacing="0"/>
        <w:ind w:left="710" w:firstLine="1328"/>
        <w:jc w:val="both"/>
        <w:rPr>
          <w:rFonts w:ascii="Arial" w:hAnsi="Arial" w:cs="Arial"/>
          <w:color w:val="000000"/>
        </w:rPr>
      </w:pPr>
      <w:r w:rsidRPr="00E87CA4">
        <w:rPr>
          <w:rFonts w:ascii="Arial" w:hAnsi="Arial" w:cs="Arial"/>
          <w:color w:val="000000"/>
        </w:rPr>
        <w:t>Место предоставления муниципальной услуги оборудуется:</w:t>
      </w:r>
    </w:p>
    <w:p w:rsidR="00F64CCD" w:rsidRPr="00E87CA4" w:rsidRDefault="00F64CCD" w:rsidP="00F64CCD">
      <w:pPr>
        <w:pStyle w:val="a3"/>
        <w:shd w:val="clear" w:color="auto" w:fill="FFFFFF"/>
        <w:spacing w:before="0" w:beforeAutospacing="0" w:after="0" w:afterAutospacing="0"/>
        <w:ind w:left="710" w:firstLine="567"/>
        <w:jc w:val="both"/>
        <w:rPr>
          <w:rFonts w:ascii="Arial" w:hAnsi="Arial" w:cs="Arial"/>
          <w:color w:val="000000"/>
        </w:rPr>
      </w:pPr>
      <w:r w:rsidRPr="00E87CA4">
        <w:rPr>
          <w:rFonts w:ascii="Arial" w:hAnsi="Arial" w:cs="Arial"/>
          <w:color w:val="000000"/>
        </w:rPr>
        <w:t>-   информационными стендами;</w:t>
      </w:r>
    </w:p>
    <w:p w:rsidR="00F64CCD" w:rsidRPr="00E87CA4" w:rsidRDefault="00F64CCD" w:rsidP="00F64CCD">
      <w:pPr>
        <w:pStyle w:val="a3"/>
        <w:shd w:val="clear" w:color="auto" w:fill="FFFFFF"/>
        <w:spacing w:before="0" w:beforeAutospacing="0" w:after="0" w:afterAutospacing="0"/>
        <w:ind w:left="710" w:firstLine="567"/>
        <w:jc w:val="both"/>
        <w:rPr>
          <w:rFonts w:ascii="Arial" w:hAnsi="Arial" w:cs="Arial"/>
          <w:color w:val="000000"/>
        </w:rPr>
      </w:pPr>
      <w:r w:rsidRPr="00E87CA4">
        <w:rPr>
          <w:rFonts w:ascii="Arial" w:hAnsi="Arial" w:cs="Arial"/>
          <w:color w:val="000000"/>
        </w:rPr>
        <w:t>-   </w:t>
      </w:r>
      <w:r w:rsidRPr="00E87CA4">
        <w:rPr>
          <w:rFonts w:ascii="Arial" w:hAnsi="Arial" w:cs="Arial"/>
          <w:color w:val="000000"/>
          <w:spacing w:val="-1"/>
        </w:rPr>
        <w:t>стульями;</w:t>
      </w:r>
    </w:p>
    <w:p w:rsidR="00F64CCD" w:rsidRPr="00E87CA4" w:rsidRDefault="00F64CCD" w:rsidP="00F64CCD">
      <w:pPr>
        <w:pStyle w:val="a3"/>
        <w:shd w:val="clear" w:color="auto" w:fill="FFFFFF"/>
        <w:spacing w:before="0" w:beforeAutospacing="0" w:after="0" w:afterAutospacing="0"/>
        <w:ind w:firstLine="710"/>
        <w:jc w:val="both"/>
        <w:rPr>
          <w:rFonts w:ascii="Arial" w:hAnsi="Arial" w:cs="Arial"/>
          <w:color w:val="000000"/>
        </w:rPr>
      </w:pPr>
      <w:r w:rsidRPr="00E87CA4">
        <w:rPr>
          <w:rFonts w:ascii="Arial" w:hAnsi="Arial" w:cs="Arial"/>
          <w:color w:val="000000"/>
          <w:spacing w:val="-2"/>
        </w:rPr>
        <w:t>Рабочее место специалиста оборудуется необходимой функциональной </w:t>
      </w:r>
      <w:r w:rsidRPr="00E87CA4">
        <w:rPr>
          <w:rFonts w:ascii="Arial" w:hAnsi="Arial" w:cs="Arial"/>
          <w:color w:val="000000"/>
        </w:rPr>
        <w:t>мебелью и телефонной связью.</w:t>
      </w:r>
    </w:p>
    <w:p w:rsidR="00F64CCD" w:rsidRPr="00E87CA4" w:rsidRDefault="00F64CCD" w:rsidP="00F64CCD">
      <w:pPr>
        <w:pStyle w:val="a3"/>
        <w:shd w:val="clear" w:color="auto" w:fill="FFFFFF"/>
        <w:spacing w:before="0" w:beforeAutospacing="0" w:after="0" w:afterAutospacing="0"/>
        <w:ind w:firstLine="710"/>
        <w:jc w:val="both"/>
        <w:rPr>
          <w:rFonts w:ascii="Arial" w:hAnsi="Arial" w:cs="Arial"/>
          <w:color w:val="000000"/>
        </w:rPr>
      </w:pPr>
      <w:r w:rsidRPr="00E87CA4">
        <w:rPr>
          <w:rFonts w:ascii="Arial" w:hAnsi="Arial" w:cs="Arial"/>
          <w:color w:val="000000"/>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F64CCD" w:rsidRPr="00E87CA4" w:rsidRDefault="00F64CCD" w:rsidP="00F64CCD">
      <w:pPr>
        <w:pStyle w:val="a3"/>
        <w:shd w:val="clear" w:color="auto" w:fill="FFFFFF"/>
        <w:spacing w:before="0" w:beforeAutospacing="0" w:after="0" w:afterAutospacing="0"/>
        <w:ind w:right="5" w:firstLine="710"/>
        <w:jc w:val="both"/>
        <w:rPr>
          <w:rFonts w:ascii="Arial" w:hAnsi="Arial" w:cs="Arial"/>
          <w:color w:val="000000"/>
        </w:rPr>
      </w:pPr>
      <w:r w:rsidRPr="00E87CA4">
        <w:rPr>
          <w:rFonts w:ascii="Arial" w:hAnsi="Arial" w:cs="Arial"/>
          <w:color w:val="000000"/>
        </w:rPr>
        <w:t>-   </w:t>
      </w:r>
      <w:r w:rsidRPr="00E87CA4">
        <w:rPr>
          <w:rFonts w:ascii="Arial" w:hAnsi="Arial" w:cs="Arial"/>
          <w:color w:val="000000"/>
          <w:spacing w:val="-2"/>
        </w:rPr>
        <w:t>извлечения из законодательных и иных нормативных правовых актов, </w:t>
      </w:r>
      <w:r w:rsidRPr="00E87CA4">
        <w:rPr>
          <w:rFonts w:ascii="Arial" w:hAnsi="Arial" w:cs="Arial"/>
          <w:color w:val="000000"/>
        </w:rPr>
        <w:t>содержащих нормы, регулирующие деятельность по предоставлению муниципальной услуги;</w:t>
      </w:r>
    </w:p>
    <w:p w:rsidR="00F64CCD" w:rsidRPr="00E87CA4" w:rsidRDefault="00F64CCD" w:rsidP="00F64CCD">
      <w:pPr>
        <w:pStyle w:val="a3"/>
        <w:shd w:val="clear" w:color="auto" w:fill="FFFFFF"/>
        <w:spacing w:before="0" w:beforeAutospacing="0" w:after="0" w:afterAutospacing="0"/>
        <w:ind w:right="10" w:firstLine="710"/>
        <w:jc w:val="both"/>
        <w:rPr>
          <w:rFonts w:ascii="Arial" w:hAnsi="Arial" w:cs="Arial"/>
          <w:color w:val="000000"/>
        </w:rPr>
      </w:pPr>
      <w:r w:rsidRPr="00E87CA4">
        <w:rPr>
          <w:rFonts w:ascii="Arial" w:hAnsi="Arial" w:cs="Arial"/>
          <w:color w:val="000000"/>
        </w:rPr>
        <w:t>-   текст Административного регламента (извлечения – на информационном стенде);</w:t>
      </w:r>
    </w:p>
    <w:p w:rsidR="00F64CCD" w:rsidRPr="00E87CA4" w:rsidRDefault="00F64CCD" w:rsidP="00F64CCD">
      <w:pPr>
        <w:pStyle w:val="a3"/>
        <w:shd w:val="clear" w:color="auto" w:fill="FFFFFF"/>
        <w:spacing w:before="0" w:beforeAutospacing="0" w:after="0" w:afterAutospacing="0"/>
        <w:ind w:firstLine="710"/>
        <w:jc w:val="both"/>
        <w:rPr>
          <w:rFonts w:ascii="Arial" w:hAnsi="Arial" w:cs="Arial"/>
          <w:color w:val="000000"/>
        </w:rPr>
      </w:pPr>
      <w:r w:rsidRPr="00E87CA4">
        <w:rPr>
          <w:rFonts w:ascii="Arial" w:hAnsi="Arial" w:cs="Arial"/>
          <w:color w:val="000000"/>
        </w:rPr>
        <w:t>-   перечень документов, необходимых для исполнения муниципальной услуги, и требования, предъявляемые к этим документам;</w:t>
      </w:r>
    </w:p>
    <w:p w:rsidR="00F64CCD" w:rsidRPr="00E87CA4" w:rsidRDefault="00F64CCD" w:rsidP="00F64CCD">
      <w:pPr>
        <w:pStyle w:val="a3"/>
        <w:shd w:val="clear" w:color="auto" w:fill="FFFFFF"/>
        <w:spacing w:before="0" w:beforeAutospacing="0" w:after="0" w:afterAutospacing="0"/>
        <w:ind w:left="710" w:firstLine="567"/>
        <w:jc w:val="both"/>
        <w:rPr>
          <w:rFonts w:ascii="Arial" w:hAnsi="Arial" w:cs="Arial"/>
          <w:color w:val="000000"/>
        </w:rPr>
      </w:pPr>
      <w:r w:rsidRPr="00E87CA4">
        <w:rPr>
          <w:rFonts w:ascii="Arial" w:hAnsi="Arial" w:cs="Arial"/>
          <w:color w:val="000000"/>
        </w:rPr>
        <w:t>-   место и режим приема заявителей;</w:t>
      </w:r>
    </w:p>
    <w:p w:rsidR="00F64CCD" w:rsidRPr="00E87CA4" w:rsidRDefault="00F64CCD" w:rsidP="00F64CCD">
      <w:pPr>
        <w:pStyle w:val="a3"/>
        <w:shd w:val="clear" w:color="auto" w:fill="FFFFFF"/>
        <w:spacing w:before="0" w:beforeAutospacing="0" w:after="0" w:afterAutospacing="0"/>
        <w:ind w:firstLine="710"/>
        <w:jc w:val="both"/>
        <w:rPr>
          <w:rFonts w:ascii="Arial" w:hAnsi="Arial" w:cs="Arial"/>
          <w:color w:val="000000"/>
        </w:rPr>
      </w:pPr>
      <w:r w:rsidRPr="00E87CA4">
        <w:rPr>
          <w:rFonts w:ascii="Arial" w:hAnsi="Arial" w:cs="Arial"/>
          <w:color w:val="000000"/>
        </w:rPr>
        <w:t>-таблица сроков предоставления муниципальной услуги в целом и </w:t>
      </w:r>
      <w:r w:rsidRPr="00E87CA4">
        <w:rPr>
          <w:rFonts w:ascii="Arial" w:hAnsi="Arial" w:cs="Arial"/>
          <w:color w:val="000000"/>
          <w:spacing w:val="-1"/>
        </w:rPr>
        <w:t>максимальных сроков выполнения отдельных административных процедур;</w:t>
      </w:r>
    </w:p>
    <w:p w:rsidR="00F64CCD" w:rsidRPr="00E87CA4" w:rsidRDefault="00F64CCD" w:rsidP="00F64CCD">
      <w:pPr>
        <w:pStyle w:val="a3"/>
        <w:shd w:val="clear" w:color="auto" w:fill="FFFFFF"/>
        <w:spacing w:before="0" w:beforeAutospacing="0" w:after="0" w:afterAutospacing="0"/>
        <w:ind w:left="710" w:firstLine="1328"/>
        <w:jc w:val="both"/>
        <w:rPr>
          <w:rFonts w:ascii="Arial" w:hAnsi="Arial" w:cs="Arial"/>
          <w:color w:val="000000"/>
        </w:rPr>
      </w:pPr>
      <w:r w:rsidRPr="00E87CA4">
        <w:rPr>
          <w:rFonts w:ascii="Arial" w:hAnsi="Arial" w:cs="Arial"/>
          <w:color w:val="000000"/>
        </w:rPr>
        <w:lastRenderedPageBreak/>
        <w:t>-              основания для отказа в предоставлении муниципальной услуги;</w:t>
      </w:r>
    </w:p>
    <w:p w:rsidR="00F64CCD" w:rsidRPr="00E87CA4" w:rsidRDefault="00F64CCD" w:rsidP="00F64CCD">
      <w:pPr>
        <w:pStyle w:val="a3"/>
        <w:shd w:val="clear" w:color="auto" w:fill="FFFFFF"/>
        <w:spacing w:before="0" w:beforeAutospacing="0" w:after="0" w:afterAutospacing="0"/>
        <w:ind w:right="5" w:firstLine="710"/>
        <w:jc w:val="both"/>
        <w:rPr>
          <w:rFonts w:ascii="Arial" w:hAnsi="Arial" w:cs="Arial"/>
          <w:color w:val="000000"/>
        </w:rPr>
      </w:pPr>
      <w:r w:rsidRPr="00E87CA4">
        <w:rPr>
          <w:rFonts w:ascii="Arial" w:hAnsi="Arial" w:cs="Arial"/>
          <w:color w:val="000000"/>
        </w:rPr>
        <w:t>- порядок обжалования решений, действий или бездействий должностных лиц, предоставляющих муниципальную услугу.</w:t>
      </w:r>
    </w:p>
    <w:p w:rsidR="00F64CCD" w:rsidRPr="00E87CA4" w:rsidRDefault="00F64CCD" w:rsidP="00F64CCD">
      <w:pPr>
        <w:pStyle w:val="a3"/>
        <w:spacing w:before="0" w:beforeAutospacing="0" w:after="0" w:afterAutospacing="0"/>
        <w:ind w:firstLine="720"/>
        <w:jc w:val="both"/>
        <w:rPr>
          <w:rFonts w:ascii="Arial" w:hAnsi="Arial" w:cs="Arial"/>
          <w:color w:val="000000"/>
        </w:rPr>
      </w:pPr>
      <w:r w:rsidRPr="00E87CA4">
        <w:rPr>
          <w:rFonts w:ascii="Arial" w:hAnsi="Arial" w:cs="Arial"/>
          <w:color w:val="000000"/>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 xml:space="preserve">При ином размещении помещений по высоте обеспечивается возможность получения муниципальной услуги </w:t>
      </w:r>
      <w:proofErr w:type="spellStart"/>
      <w:r w:rsidRPr="00E87CA4">
        <w:rPr>
          <w:rFonts w:ascii="Arial" w:hAnsi="Arial" w:cs="Arial"/>
          <w:color w:val="000000"/>
        </w:rPr>
        <w:t>маломобильными</w:t>
      </w:r>
      <w:proofErr w:type="spellEnd"/>
      <w:r w:rsidRPr="00E87CA4">
        <w:rPr>
          <w:rFonts w:ascii="Arial" w:hAnsi="Arial" w:cs="Arial"/>
          <w:color w:val="000000"/>
        </w:rPr>
        <w:t xml:space="preserve"> группами населения.</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Места для ожидания и заполнения заявлений должны быть доступны для инвалидов.</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r w:rsidRPr="00E87CA4">
        <w:rPr>
          <w:rFonts w:ascii="Arial" w:hAnsi="Arial" w:cs="Arial"/>
          <w:color w:val="00000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64CCD" w:rsidRPr="00E87CA4" w:rsidRDefault="00F64CCD" w:rsidP="00F64CCD">
      <w:pPr>
        <w:pStyle w:val="consplusnormal"/>
        <w:spacing w:before="0" w:beforeAutospacing="0" w:after="0" w:afterAutospacing="0"/>
        <w:ind w:firstLine="567"/>
        <w:jc w:val="both"/>
        <w:rPr>
          <w:rFonts w:ascii="Arial" w:hAnsi="Arial" w:cs="Arial"/>
          <w:color w:val="000000"/>
        </w:rPr>
      </w:pPr>
      <w:proofErr w:type="gramStart"/>
      <w:r w:rsidRPr="00E87CA4">
        <w:rPr>
          <w:rFonts w:ascii="Arial" w:hAnsi="Arial" w:cs="Arial"/>
          <w:color w:val="00000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 оказание специалистами помощи инвалидам в преодолении барьеров, мешающих получению ими муниципальной услуги наравне с другими лицами.</w:t>
      </w:r>
    </w:p>
    <w:p w:rsidR="00F64CCD" w:rsidRPr="00E87CA4" w:rsidRDefault="00F64CCD" w:rsidP="00F64CCD">
      <w:pPr>
        <w:pStyle w:val="consplusnormal"/>
        <w:spacing w:before="0" w:beforeAutospacing="0" w:after="0" w:afterAutospacing="0"/>
        <w:ind w:firstLine="709"/>
        <w:jc w:val="center"/>
        <w:rPr>
          <w:rFonts w:ascii="Arial" w:hAnsi="Arial" w:cs="Arial"/>
          <w:color w:val="000000"/>
        </w:rPr>
      </w:pPr>
      <w:r w:rsidRPr="00E87CA4">
        <w:rPr>
          <w:rFonts w:ascii="Arial" w:hAnsi="Arial" w:cs="Arial"/>
          <w:b/>
          <w:bCs/>
          <w:color w:val="000000"/>
        </w:rPr>
        <w:t> </w:t>
      </w:r>
    </w:p>
    <w:p w:rsidR="00F64CCD" w:rsidRPr="00E87CA4" w:rsidRDefault="00F64CCD" w:rsidP="00F64CCD">
      <w:pPr>
        <w:pStyle w:val="consplusnormal"/>
        <w:spacing w:before="0" w:beforeAutospacing="0" w:after="0" w:afterAutospacing="0"/>
        <w:jc w:val="center"/>
        <w:rPr>
          <w:rFonts w:ascii="Arial" w:hAnsi="Arial" w:cs="Arial"/>
          <w:color w:val="000000"/>
        </w:rPr>
      </w:pPr>
      <w:r w:rsidRPr="00E87CA4">
        <w:rPr>
          <w:rFonts w:ascii="Arial" w:hAnsi="Arial" w:cs="Arial"/>
          <w:b/>
          <w:bCs/>
          <w:color w:val="000000"/>
        </w:rPr>
        <w:t>3. Административные процедуры при исполнении муниципальной услуги</w:t>
      </w:r>
    </w:p>
    <w:p w:rsidR="00F64CCD" w:rsidRPr="00E87CA4" w:rsidRDefault="00F64CCD" w:rsidP="00F64CCD">
      <w:pPr>
        <w:pStyle w:val="consplusnormal"/>
        <w:spacing w:before="0" w:beforeAutospacing="0" w:after="0" w:afterAutospacing="0"/>
        <w:ind w:firstLine="540"/>
        <w:jc w:val="both"/>
        <w:rPr>
          <w:rFonts w:ascii="Arial" w:hAnsi="Arial" w:cs="Arial"/>
          <w:color w:val="000000"/>
        </w:rPr>
      </w:pPr>
      <w:r w:rsidRPr="00E87CA4">
        <w:rPr>
          <w:rFonts w:ascii="Arial" w:hAnsi="Arial" w:cs="Arial"/>
          <w:color w:val="000000"/>
        </w:rPr>
        <w:t> </w:t>
      </w:r>
    </w:p>
    <w:p w:rsidR="00F64CCD" w:rsidRPr="00E87CA4" w:rsidRDefault="00F64CCD" w:rsidP="00F64CCD">
      <w:pPr>
        <w:pStyle w:val="consplusnonformat"/>
        <w:spacing w:before="0" w:beforeAutospacing="0" w:after="0" w:afterAutospacing="0"/>
        <w:ind w:firstLine="709"/>
        <w:jc w:val="both"/>
        <w:rPr>
          <w:rFonts w:ascii="Arial" w:hAnsi="Arial" w:cs="Arial"/>
          <w:color w:val="000000"/>
        </w:rPr>
      </w:pPr>
      <w:r w:rsidRPr="00E87CA4">
        <w:rPr>
          <w:rFonts w:ascii="Arial" w:hAnsi="Arial" w:cs="Arial"/>
          <w:color w:val="000000"/>
        </w:rPr>
        <w:t>3.1. Прием и регистрация заявления является основанием для начала предоставления услуги.</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3.1.1. Прием и регистрацию заявления о предоставлении сведений из Реестра (далее – заявление) осуществляет Администрация.</w:t>
      </w:r>
    </w:p>
    <w:p w:rsidR="00F64CCD" w:rsidRPr="00E87CA4" w:rsidRDefault="00F64CCD" w:rsidP="00F64CCD">
      <w:pPr>
        <w:pStyle w:val="consplusnonformat"/>
        <w:spacing w:before="0" w:beforeAutospacing="0" w:after="0" w:afterAutospacing="0"/>
        <w:ind w:firstLine="709"/>
        <w:jc w:val="both"/>
        <w:rPr>
          <w:rFonts w:ascii="Arial" w:hAnsi="Arial" w:cs="Arial"/>
          <w:color w:val="000000"/>
        </w:rPr>
      </w:pPr>
      <w:r w:rsidRPr="00E87CA4">
        <w:rPr>
          <w:rFonts w:ascii="Arial" w:hAnsi="Arial" w:cs="Arial"/>
          <w:color w:val="000000"/>
        </w:rPr>
        <w:t>3.1.2. Заявление может быть подано заявителем или его представителем в Администрацию или направлено посредством почтовой связи заказным письмом с описью вложения. Дата регистрации заявления является началом исчисления срока исполнения муниципальной функции.</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3.1.3. Специалист Администрации, которому письменно поручено рассмотрение заявления, рассматривает заявление в течение 5 рабочих дней и готовит соответствующий документ:</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выписку из Реестра;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lastRenderedPageBreak/>
        <w:t>справку об отсутствии объекта в Реестре;</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3.1.4. Документ визируется главой сельсовета.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3.1.5. После соответствующей регистрации в Администрации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F64CCD" w:rsidRPr="00E87CA4" w:rsidRDefault="00F64CCD" w:rsidP="00F64CCD">
      <w:pPr>
        <w:pStyle w:val="consplusnormal"/>
        <w:spacing w:before="0" w:beforeAutospacing="0" w:after="0" w:afterAutospacing="0"/>
        <w:ind w:firstLine="709"/>
        <w:jc w:val="both"/>
        <w:rPr>
          <w:rFonts w:ascii="Arial" w:hAnsi="Arial" w:cs="Arial"/>
          <w:color w:val="000000"/>
        </w:rPr>
      </w:pPr>
      <w:r w:rsidRPr="00E87CA4">
        <w:rPr>
          <w:rFonts w:ascii="Arial" w:hAnsi="Arial" w:cs="Arial"/>
          <w:color w:val="000000"/>
        </w:rPr>
        <w:t>3.1.6. В случае если для ответа требуется получение дополнительной информации уточняющего характера, специалистом у главы сельсовета запрашивается дополнительное время.</w:t>
      </w:r>
    </w:p>
    <w:p w:rsidR="00F64CCD" w:rsidRPr="00E87CA4" w:rsidRDefault="00F64CCD" w:rsidP="00F64CCD">
      <w:pPr>
        <w:pStyle w:val="a3"/>
        <w:spacing w:before="0" w:beforeAutospacing="0" w:after="0" w:afterAutospacing="0"/>
        <w:ind w:firstLine="709"/>
        <w:jc w:val="center"/>
        <w:rPr>
          <w:rFonts w:ascii="Arial" w:hAnsi="Arial" w:cs="Arial"/>
          <w:color w:val="000000"/>
        </w:rPr>
      </w:pPr>
      <w:r w:rsidRPr="00E87CA4">
        <w:rPr>
          <w:rFonts w:ascii="Arial" w:hAnsi="Arial" w:cs="Arial"/>
          <w:b/>
          <w:bCs/>
          <w:color w:val="000000"/>
        </w:rPr>
        <w:t> </w:t>
      </w:r>
    </w:p>
    <w:p w:rsidR="00F64CCD" w:rsidRPr="00E87CA4" w:rsidRDefault="00F64CCD" w:rsidP="00F64CCD">
      <w:pPr>
        <w:pStyle w:val="a3"/>
        <w:spacing w:before="0" w:beforeAutospacing="0" w:after="0" w:afterAutospacing="0"/>
        <w:ind w:firstLine="709"/>
        <w:jc w:val="center"/>
        <w:rPr>
          <w:rFonts w:ascii="Arial" w:hAnsi="Arial" w:cs="Arial"/>
          <w:color w:val="000000"/>
        </w:rPr>
      </w:pPr>
      <w:r w:rsidRPr="00E87CA4">
        <w:rPr>
          <w:rFonts w:ascii="Arial" w:hAnsi="Arial" w:cs="Arial"/>
          <w:b/>
          <w:bCs/>
          <w:color w:val="000000"/>
        </w:rPr>
        <w:t xml:space="preserve">4. Порядок и формы </w:t>
      </w:r>
      <w:proofErr w:type="gramStart"/>
      <w:r w:rsidRPr="00E87CA4">
        <w:rPr>
          <w:rFonts w:ascii="Arial" w:hAnsi="Arial" w:cs="Arial"/>
          <w:b/>
          <w:bCs/>
          <w:color w:val="000000"/>
        </w:rPr>
        <w:t>контроля за</w:t>
      </w:r>
      <w:proofErr w:type="gramEnd"/>
      <w:r w:rsidRPr="00E87CA4">
        <w:rPr>
          <w:rFonts w:ascii="Arial" w:hAnsi="Arial" w:cs="Arial"/>
          <w:b/>
          <w:bCs/>
          <w:color w:val="000000"/>
        </w:rPr>
        <w:t xml:space="preserve"> исполнением муниципальной функции</w:t>
      </w:r>
    </w:p>
    <w:p w:rsidR="00F64CCD" w:rsidRPr="00E87CA4" w:rsidRDefault="00F64CCD" w:rsidP="00F64CCD">
      <w:pPr>
        <w:pStyle w:val="a3"/>
        <w:spacing w:before="0" w:beforeAutospacing="0" w:after="0" w:afterAutospacing="0"/>
        <w:ind w:firstLine="709"/>
        <w:jc w:val="center"/>
        <w:rPr>
          <w:rFonts w:ascii="Arial" w:hAnsi="Arial" w:cs="Arial"/>
          <w:color w:val="000000"/>
        </w:rPr>
      </w:pPr>
      <w:r w:rsidRPr="00E87CA4">
        <w:rPr>
          <w:rFonts w:ascii="Arial" w:hAnsi="Arial" w:cs="Arial"/>
          <w:b/>
          <w:bCs/>
          <w:color w:val="000000"/>
        </w:rPr>
        <w:t> </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4.1. </w:t>
      </w:r>
      <w:proofErr w:type="gramStart"/>
      <w:r w:rsidRPr="00E87CA4">
        <w:rPr>
          <w:rFonts w:ascii="Arial" w:hAnsi="Arial" w:cs="Arial"/>
          <w:color w:val="000000"/>
        </w:rPr>
        <w:t>Контроль за</w:t>
      </w:r>
      <w:proofErr w:type="gramEnd"/>
      <w:r w:rsidRPr="00E87CA4">
        <w:rPr>
          <w:rFonts w:ascii="Arial" w:hAnsi="Arial" w:cs="Arial"/>
          <w:color w:val="000000"/>
        </w:rPr>
        <w:t xml:space="preserve"> соблюдением последовательности административных действий, определенных административными процедурами по исполнению муниципальной функции, осуществляет глава сельсовета.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4.2.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4.3. </w:t>
      </w:r>
      <w:proofErr w:type="gramStart"/>
      <w:r w:rsidRPr="00E87CA4">
        <w:rPr>
          <w:rFonts w:ascii="Arial" w:hAnsi="Arial" w:cs="Arial"/>
          <w:color w:val="000000"/>
        </w:rPr>
        <w:t>Контроль за</w:t>
      </w:r>
      <w:proofErr w:type="gramEnd"/>
      <w:r w:rsidRPr="00E87CA4">
        <w:rPr>
          <w:rFonts w:ascii="Arial" w:hAnsi="Arial" w:cs="Arial"/>
          <w:color w:val="000000"/>
        </w:rPr>
        <w:t xml:space="preserve">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прав заявителей на получение муниципальной функции,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F64CCD" w:rsidRPr="00E87CA4" w:rsidRDefault="00F64CCD" w:rsidP="00F64CCD">
      <w:pPr>
        <w:pStyle w:val="a3"/>
        <w:spacing w:before="0" w:beforeAutospacing="0" w:after="0" w:afterAutospacing="0"/>
        <w:ind w:firstLine="1328"/>
        <w:jc w:val="both"/>
        <w:rPr>
          <w:rFonts w:ascii="Arial" w:hAnsi="Arial" w:cs="Arial"/>
          <w:color w:val="000000"/>
        </w:rPr>
      </w:pPr>
      <w:r w:rsidRPr="00E87CA4">
        <w:rPr>
          <w:rFonts w:ascii="Arial" w:hAnsi="Arial" w:cs="Arial"/>
          <w:b/>
          <w:bCs/>
          <w:color w:val="000000"/>
        </w:rPr>
        <w:t> </w:t>
      </w:r>
    </w:p>
    <w:p w:rsidR="00F64CCD" w:rsidRPr="00E87CA4" w:rsidRDefault="00F64CCD" w:rsidP="00F64CCD">
      <w:pPr>
        <w:pStyle w:val="a3"/>
        <w:spacing w:before="0" w:beforeAutospacing="0" w:after="0" w:afterAutospacing="0"/>
        <w:ind w:firstLine="709"/>
        <w:jc w:val="center"/>
        <w:rPr>
          <w:rFonts w:ascii="Arial" w:hAnsi="Arial" w:cs="Arial"/>
          <w:color w:val="000000"/>
        </w:rPr>
      </w:pPr>
      <w:r w:rsidRPr="00E87CA4">
        <w:rPr>
          <w:rFonts w:ascii="Arial" w:hAnsi="Arial" w:cs="Arial"/>
          <w:b/>
          <w:bCs/>
          <w:color w:val="000000"/>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1) нарушение срока регистрации запроса заявителя о предоставлении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 нарушение срока предоставления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87CA4">
        <w:rPr>
          <w:rFonts w:ascii="Arial" w:hAnsi="Arial" w:cs="Arial"/>
          <w:color w:val="000000"/>
        </w:rPr>
        <w:lastRenderedPageBreak/>
        <w:t>иными нормативными правовыми актами субъектов Российской Федерации, муниципальными правовыми актами;</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8) нарушение срока или порядка выдачи документов по результатам предоставления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87CA4">
        <w:rPr>
          <w:rFonts w:ascii="Arial" w:hAnsi="Arial" w:cs="Arial"/>
          <w:color w:val="0000FF"/>
        </w:rPr>
        <w:t>пунктом 4 части 1 статьи 7</w:t>
      </w:r>
      <w:r w:rsidRPr="00E87CA4">
        <w:rPr>
          <w:rFonts w:ascii="Arial" w:hAnsi="Arial" w:cs="Arial"/>
          <w:color w:val="000000"/>
        </w:rPr>
        <w:t> Федерального закона </w:t>
      </w:r>
      <w:hyperlink r:id="rId8" w:tgtFrame="_blank" w:history="1">
        <w:r w:rsidRPr="00E87CA4">
          <w:rPr>
            <w:rStyle w:val="hyperlink"/>
            <w:rFonts w:ascii="Arial" w:hAnsi="Arial" w:cs="Arial"/>
            <w:color w:val="0000FF"/>
          </w:rPr>
          <w:t>от 27.07.2010 № 210-ФЗ</w:t>
        </w:r>
      </w:hyperlink>
      <w:r w:rsidRPr="00E87CA4">
        <w:rPr>
          <w:rFonts w:ascii="Arial" w:hAnsi="Arial" w:cs="Arial"/>
          <w:color w:val="000000"/>
        </w:rPr>
        <w:t> «Об организации предоставления государственных и муниципальных услуг». </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5.2. Обращения подлежат обязательному рассмотрению. Рассмотрение обращений осуществляется бесплатно.</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5.5. Жалоба должна содержать:</w:t>
      </w:r>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5.6. </w:t>
      </w:r>
      <w:proofErr w:type="gramStart"/>
      <w:r w:rsidRPr="00E87CA4">
        <w:rPr>
          <w:rFonts w:ascii="Arial" w:hAnsi="Arial" w:cs="Arial"/>
          <w:color w:val="000000"/>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5.7. По результатам рассмотрения жалобы принимается одно из следующих решений:</w:t>
      </w:r>
    </w:p>
    <w:p w:rsidR="00F64CCD" w:rsidRPr="00E87CA4" w:rsidRDefault="00F64CCD" w:rsidP="00F64CCD">
      <w:pPr>
        <w:pStyle w:val="a3"/>
        <w:spacing w:before="0" w:beforeAutospacing="0" w:after="0" w:afterAutospacing="0"/>
        <w:ind w:firstLine="709"/>
        <w:jc w:val="both"/>
        <w:rPr>
          <w:rFonts w:ascii="Arial" w:hAnsi="Arial" w:cs="Arial"/>
          <w:color w:val="000000"/>
        </w:rPr>
      </w:pPr>
      <w:proofErr w:type="gramStart"/>
      <w:r w:rsidRPr="00E87CA4">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2) в удовлетворении жалобы отказывается.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7CA4">
        <w:rPr>
          <w:rFonts w:ascii="Arial" w:hAnsi="Arial" w:cs="Arial"/>
          <w:color w:val="000000"/>
        </w:rPr>
        <w:t>неудобства</w:t>
      </w:r>
      <w:proofErr w:type="gramEnd"/>
      <w:r w:rsidRPr="00E87CA4">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4CCD" w:rsidRPr="00E87CA4" w:rsidRDefault="00F64CCD" w:rsidP="00F64CCD">
      <w:pPr>
        <w:pStyle w:val="a3"/>
        <w:spacing w:before="0" w:beforeAutospacing="0" w:after="0" w:afterAutospacing="0"/>
        <w:ind w:firstLine="709"/>
        <w:jc w:val="both"/>
        <w:rPr>
          <w:rFonts w:ascii="Arial" w:hAnsi="Arial" w:cs="Arial"/>
          <w:color w:val="000000"/>
        </w:rPr>
      </w:pPr>
      <w:r w:rsidRPr="00E87CA4">
        <w:rPr>
          <w:rFonts w:ascii="Arial" w:hAnsi="Arial" w:cs="Arial"/>
          <w:color w:val="000000"/>
        </w:rPr>
        <w:t xml:space="preserve">5.11. В случае установления в ходе или по результатам </w:t>
      </w:r>
      <w:proofErr w:type="gramStart"/>
      <w:r w:rsidRPr="00E87CA4">
        <w:rPr>
          <w:rFonts w:ascii="Arial" w:hAnsi="Arial" w:cs="Arial"/>
          <w:color w:val="000000"/>
        </w:rPr>
        <w:t>рассмотрения жалобы признаков состава административного правонарушения</w:t>
      </w:r>
      <w:proofErr w:type="gramEnd"/>
      <w:r w:rsidRPr="00E87CA4">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E23866" w:rsidRPr="00E87CA4" w:rsidRDefault="00E23866">
      <w:pPr>
        <w:rPr>
          <w:rFonts w:ascii="Arial" w:hAnsi="Arial" w:cs="Arial"/>
          <w:sz w:val="24"/>
          <w:szCs w:val="24"/>
        </w:rPr>
      </w:pPr>
    </w:p>
    <w:sectPr w:rsidR="00E23866" w:rsidRPr="00E87CA4" w:rsidSect="00976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F64CCD"/>
    <w:rsid w:val="00976A57"/>
    <w:rsid w:val="00E23866"/>
    <w:rsid w:val="00E87CA4"/>
    <w:rsid w:val="00F6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64CC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64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F64CCD"/>
  </w:style>
  <w:style w:type="paragraph" w:customStyle="1" w:styleId="consplusnormal">
    <w:name w:val="consplusnormal"/>
    <w:basedOn w:val="a"/>
    <w:rsid w:val="00F64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F64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64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16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8E07A1F-0791-48E4-A1CB-5130D171174C" TargetMode="External"/><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theme" Target="theme/theme1.xml"/><Relationship Id="rId4" Type="http://schemas.openxmlformats.org/officeDocument/2006/relationships/hyperlink" Target="http://pravo-search.minjust.ru:8080/bigs/showDocument.html?id=CBE5738B-2F4D-4B46-8204-9FB3B3E75B8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3662</Words>
  <Characters>20880</Characters>
  <Application>Microsoft Office Word</Application>
  <DocSecurity>0</DocSecurity>
  <Lines>174</Lines>
  <Paragraphs>48</Paragraphs>
  <ScaleCrop>false</ScaleCrop>
  <Company>Reanimator Extreme Edition</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2022-02-16T09:04:00Z</dcterms:created>
  <dcterms:modified xsi:type="dcterms:W3CDTF">2022-12-22T09:56:00Z</dcterms:modified>
</cp:coreProperties>
</file>