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99" w:rsidRDefault="00AA0899" w:rsidP="00AA0899">
      <w:pPr>
        <w:spacing w:line="288" w:lineRule="auto"/>
        <w:rPr>
          <w:sz w:val="26"/>
          <w:szCs w:val="26"/>
        </w:rPr>
      </w:pPr>
    </w:p>
    <w:p w:rsidR="00AA0899" w:rsidRDefault="00AA0899" w:rsidP="00AA0899">
      <w:pPr>
        <w:spacing w:line="288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14400" cy="9525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</w:t>
      </w:r>
      <w:r w:rsidRPr="00B632B1">
        <w:rPr>
          <w:b/>
          <w:sz w:val="32"/>
          <w:szCs w:val="32"/>
        </w:rPr>
        <w:t xml:space="preserve">Планируя выезд </w:t>
      </w:r>
      <w:proofErr w:type="spellStart"/>
      <w:r w:rsidRPr="00B632B1">
        <w:rPr>
          <w:b/>
          <w:sz w:val="32"/>
          <w:szCs w:val="32"/>
        </w:rPr>
        <w:t>зарубеж</w:t>
      </w:r>
      <w:proofErr w:type="spellEnd"/>
      <w:r w:rsidRPr="00B632B1">
        <w:rPr>
          <w:b/>
          <w:sz w:val="32"/>
          <w:szCs w:val="32"/>
        </w:rPr>
        <w:t xml:space="preserve">, </w:t>
      </w:r>
    </w:p>
    <w:p w:rsidR="00AA0899" w:rsidRDefault="00AA0899" w:rsidP="00AA0899">
      <w:pPr>
        <w:spacing w:line="288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B632B1">
        <w:rPr>
          <w:b/>
          <w:sz w:val="32"/>
          <w:szCs w:val="32"/>
        </w:rPr>
        <w:t xml:space="preserve">проверьте задолженность </w:t>
      </w:r>
      <w:r>
        <w:rPr>
          <w:b/>
          <w:sz w:val="32"/>
          <w:szCs w:val="32"/>
        </w:rPr>
        <w:t xml:space="preserve"> </w:t>
      </w:r>
      <w:r w:rsidRPr="00B632B1">
        <w:rPr>
          <w:b/>
          <w:sz w:val="32"/>
          <w:szCs w:val="32"/>
        </w:rPr>
        <w:t>по  налогам</w:t>
      </w:r>
    </w:p>
    <w:p w:rsidR="00AA0899" w:rsidRPr="00B632B1" w:rsidRDefault="00AA0899" w:rsidP="00AA0899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AA0899" w:rsidRPr="009C3398" w:rsidRDefault="00AA0899" w:rsidP="00AA0899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Покупая путевку в жаркое зарубежье, стоит проверить не только срок действия загранпаспорта и лицензию туроператора. Имеющиеся у отпускников долги перед бюджетом Российской Федерации могут привести к ограничению выезда за пределы страны.</w:t>
      </w:r>
    </w:p>
    <w:p w:rsidR="00AA0899" w:rsidRPr="009C3398" w:rsidRDefault="00AA0899" w:rsidP="00AA0899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Ограничение выезда принимается в отношении физических лиц, имеющих задолженность свыше 10 тысяч рублей и индивидуальных предпринимателей с долгом более 30 тысяч рублей.</w:t>
      </w:r>
    </w:p>
    <w:p w:rsidR="00AA0899" w:rsidRPr="009C3398" w:rsidRDefault="00AA0899" w:rsidP="00AA0899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 xml:space="preserve">Кроме того, при неуплате налога в установленный срок на сумму исчисленного налога ежедневно начисляются пени в размере 1/300 ставки рефинансирования. В случае судебного взыскания налоговой задолженности гражданам придется еще понести дополнительные расходы в виде </w:t>
      </w:r>
      <w:proofErr w:type="gramStart"/>
      <w:r w:rsidRPr="009C3398">
        <w:rPr>
          <w:sz w:val="26"/>
          <w:szCs w:val="26"/>
        </w:rPr>
        <w:t>судебных</w:t>
      </w:r>
      <w:proofErr w:type="gramEnd"/>
      <w:r w:rsidRPr="009C3398">
        <w:rPr>
          <w:sz w:val="26"/>
          <w:szCs w:val="26"/>
        </w:rPr>
        <w:t xml:space="preserve"> издержек (госпошлины) и исполнительского сбора.</w:t>
      </w:r>
    </w:p>
    <w:p w:rsidR="00AA0899" w:rsidRPr="009C3398" w:rsidRDefault="00AA0899" w:rsidP="00AA0899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Налоговые органы рекомендуют заранее проверить наличие задолженности по налогам и при необходимости оплатить её.</w:t>
      </w:r>
    </w:p>
    <w:p w:rsidR="00AA0899" w:rsidRPr="009C3398" w:rsidRDefault="00AA0899" w:rsidP="00AA0899">
      <w:pPr>
        <w:ind w:firstLine="567"/>
        <w:jc w:val="both"/>
        <w:rPr>
          <w:sz w:val="26"/>
          <w:szCs w:val="26"/>
        </w:rPr>
      </w:pPr>
      <w:proofErr w:type="gramStart"/>
      <w:r w:rsidRPr="009C3398">
        <w:rPr>
          <w:sz w:val="26"/>
          <w:szCs w:val="26"/>
        </w:rPr>
        <w:t>Узнать сумму задолженности по земельному и транспортному налогам, налогу на имущество физических лиц, налогу на доходы физических лиц можно в любой налоговой инспекции или самостоятельно проконтролировать свои расчеты с бюджетом с помощью электронного сервиса </w:t>
      </w:r>
      <w:hyperlink r:id="rId5" w:tgtFrame="_blank" w:history="1">
        <w:r w:rsidRPr="009C3398">
          <w:rPr>
            <w:rStyle w:val="a3"/>
            <w:sz w:val="26"/>
            <w:szCs w:val="26"/>
          </w:rPr>
          <w:t>«Личный кабинет налогоплательщика для физических лиц»</w:t>
        </w:r>
      </w:hyperlink>
      <w:r w:rsidRPr="009C3398">
        <w:rPr>
          <w:sz w:val="26"/>
          <w:szCs w:val="26"/>
        </w:rPr>
        <w:t>. Уплатить задолженность можно с помощью другого сервиса на сайте ФНС России -</w:t>
      </w:r>
      <w:hyperlink r:id="rId6" w:tgtFrame="_blank" w:history="1">
        <w:r w:rsidRPr="009C3398">
          <w:rPr>
            <w:rStyle w:val="a3"/>
            <w:sz w:val="26"/>
            <w:szCs w:val="26"/>
          </w:rPr>
          <w:t>«Заплати налоги»</w:t>
        </w:r>
      </w:hyperlink>
      <w:r w:rsidRPr="009C3398">
        <w:rPr>
          <w:sz w:val="26"/>
          <w:szCs w:val="26"/>
        </w:rPr>
        <w:t>, который также позволяет сформировать платежные документы и</w:t>
      </w:r>
      <w:proofErr w:type="gramEnd"/>
      <w:r w:rsidRPr="009C3398">
        <w:rPr>
          <w:sz w:val="26"/>
          <w:szCs w:val="26"/>
        </w:rPr>
        <w:t xml:space="preserve"> произвести </w:t>
      </w:r>
      <w:proofErr w:type="spellStart"/>
      <w:r w:rsidRPr="009C3398">
        <w:rPr>
          <w:sz w:val="26"/>
          <w:szCs w:val="26"/>
        </w:rPr>
        <w:t>онлайн</w:t>
      </w:r>
      <w:proofErr w:type="spellEnd"/>
      <w:r w:rsidRPr="009C3398">
        <w:rPr>
          <w:sz w:val="26"/>
          <w:szCs w:val="26"/>
        </w:rPr>
        <w:t xml:space="preserve"> оплату.</w:t>
      </w:r>
    </w:p>
    <w:p w:rsidR="00AA0899" w:rsidRPr="009C3398" w:rsidRDefault="00AA0899" w:rsidP="00AA0899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Кроме того, узнать о наличии налоговой задолженности можно на Едином портале государственных и муниципальных услуг (</w:t>
      </w:r>
      <w:hyperlink r:id="rId7" w:tgtFrame="_blank" w:history="1">
        <w:r w:rsidRPr="009C3398">
          <w:rPr>
            <w:rStyle w:val="a3"/>
            <w:sz w:val="26"/>
            <w:szCs w:val="26"/>
          </w:rPr>
          <w:t>www.gosuslugi.ru</w:t>
        </w:r>
      </w:hyperlink>
      <w:r w:rsidRPr="009C3398">
        <w:rPr>
          <w:sz w:val="26"/>
          <w:szCs w:val="26"/>
        </w:rPr>
        <w:t>).</w:t>
      </w:r>
    </w:p>
    <w:p w:rsidR="00AA0899" w:rsidRPr="009C3398" w:rsidRDefault="00AA0899" w:rsidP="00AA08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C3398">
        <w:rPr>
          <w:sz w:val="26"/>
          <w:szCs w:val="26"/>
        </w:rPr>
        <w:t>бращает внимание на то, что срок прохождения оплаты – до 15 дней. Поэтому оплачивать долги лучше заранее.</w:t>
      </w:r>
    </w:p>
    <w:p w:rsidR="006C64C4" w:rsidRDefault="006C64C4"/>
    <w:sectPr w:rsidR="006C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899"/>
    <w:rsid w:val="006C64C4"/>
    <w:rsid w:val="00AA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0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tax.do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2017-07-05T09:28:00Z</dcterms:created>
  <dcterms:modified xsi:type="dcterms:W3CDTF">2017-07-05T09:28:00Z</dcterms:modified>
</cp:coreProperties>
</file>