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19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ТИНСКОЙ СЕЛЬСКИЙ СОВЕТ ДЕПУТАТОВ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КРАСНОЯРСКИЙ КРАЙ</w:t>
      </w:r>
    </w:p>
    <w:p w:rsidR="00217B4D" w:rsidRDefault="00217B4D" w:rsidP="00217B4D">
      <w:pPr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САЯНСКИЙ РАЙОН</w:t>
      </w:r>
    </w:p>
    <w:p w:rsidR="00217B4D" w:rsidRDefault="00217B4D" w:rsidP="00217B4D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17B4D" w:rsidRDefault="00CE5D13" w:rsidP="00217B4D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28.09.2018 д. Тинская № 12</w:t>
      </w:r>
    </w:p>
    <w:p w:rsidR="00582EF3" w:rsidRPr="00D43DB0" w:rsidRDefault="00FA65F4" w:rsidP="00582EF3">
      <w:pPr>
        <w:pStyle w:val="a6"/>
        <w:ind w:right="-1"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решение сельского Совета депутатов от 30.01.2017№ 4 «</w:t>
      </w:r>
      <w:r w:rsidR="00582EF3" w:rsidRPr="00D43DB0">
        <w:rPr>
          <w:rFonts w:ascii="Arial" w:hAnsi="Arial" w:cs="Arial"/>
          <w:sz w:val="32"/>
          <w:szCs w:val="32"/>
        </w:rPr>
        <w:t>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</w:t>
      </w:r>
      <w:r w:rsidR="00E43419">
        <w:rPr>
          <w:rFonts w:ascii="Arial" w:hAnsi="Arial" w:cs="Arial"/>
          <w:sz w:val="32"/>
          <w:szCs w:val="32"/>
        </w:rPr>
        <w:t>»</w:t>
      </w:r>
    </w:p>
    <w:p w:rsidR="00217B4D" w:rsidRDefault="00217B4D" w:rsidP="00217B4D">
      <w:pPr>
        <w:pStyle w:val="a4"/>
        <w:rPr>
          <w:rFonts w:ascii="Arial" w:hAnsi="Arial" w:cs="Arial"/>
          <w:sz w:val="24"/>
          <w:szCs w:val="24"/>
        </w:rPr>
      </w:pPr>
    </w:p>
    <w:p w:rsidR="00217B4D" w:rsidRPr="00EC64A6" w:rsidRDefault="00217B4D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C64A6">
        <w:rPr>
          <w:rFonts w:ascii="Arial" w:hAnsi="Arial" w:cs="Arial"/>
          <w:sz w:val="24"/>
          <w:szCs w:val="24"/>
        </w:rPr>
        <w:t>В соответствии с Законом Красноярского края от 07.06.2018 г. № 5-1683 «О внесении изменений в Закон края «О краевом бюджете на 2018 год и плановый период 2019-2020 годов», Постановлением Совета администрации Красноярского края 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</w:t>
      </w:r>
      <w:proofErr w:type="gramEnd"/>
      <w:r w:rsidRPr="00EC64A6">
        <w:rPr>
          <w:rFonts w:ascii="Arial" w:hAnsi="Arial" w:cs="Arial"/>
          <w:sz w:val="24"/>
          <w:szCs w:val="24"/>
        </w:rPr>
        <w:t>, и муниципальных служащих», р</w:t>
      </w:r>
      <w:r w:rsidR="00FA65F4" w:rsidRPr="00EC64A6">
        <w:rPr>
          <w:rFonts w:ascii="Arial" w:hAnsi="Arial" w:cs="Arial"/>
          <w:sz w:val="24"/>
          <w:szCs w:val="24"/>
        </w:rPr>
        <w:t>уководствуясь Уставом Тинского сельсовета, сельский</w:t>
      </w:r>
      <w:r w:rsidRPr="00EC64A6">
        <w:rPr>
          <w:rFonts w:ascii="Arial" w:hAnsi="Arial" w:cs="Arial"/>
          <w:sz w:val="24"/>
          <w:szCs w:val="24"/>
        </w:rPr>
        <w:t xml:space="preserve"> Совет депутатов РЕШИЛ:</w:t>
      </w:r>
    </w:p>
    <w:p w:rsidR="00E43419" w:rsidRDefault="00E43419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</w:p>
    <w:p w:rsidR="00217B4D" w:rsidRPr="00EC64A6" w:rsidRDefault="00217B4D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1. Внести в </w:t>
      </w:r>
      <w:r w:rsidR="00E2052F" w:rsidRPr="00EC64A6">
        <w:rPr>
          <w:rFonts w:ascii="Arial" w:hAnsi="Arial" w:cs="Arial"/>
          <w:sz w:val="24"/>
          <w:szCs w:val="24"/>
        </w:rPr>
        <w:t xml:space="preserve">приложение к решению от 30.01.2017 № 4 ««Об утверждении Положения об оплате труда должностных лиц, замещающих муниципальную должность и муниципальных служащих в администрации Тинского сельсовета» </w:t>
      </w:r>
      <w:r w:rsidRPr="00EC64A6">
        <w:rPr>
          <w:rFonts w:ascii="Arial" w:hAnsi="Arial" w:cs="Arial"/>
          <w:sz w:val="24"/>
          <w:szCs w:val="24"/>
        </w:rPr>
        <w:t>следующие изменения:</w:t>
      </w:r>
    </w:p>
    <w:p w:rsidR="00217B4D" w:rsidRPr="00EC64A6" w:rsidRDefault="004C390F" w:rsidP="00217B4D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1.1. Статью 2</w:t>
      </w:r>
      <w:r w:rsidR="00217B4D" w:rsidRPr="00EC64A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F35248" w:rsidRDefault="004C390F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«2.Размеры значения денежного вознаграждения и размера ежемесячного денежного поощрения должностных лиц, замещающих муниципальную должность, установлены в размере  глава сельсовета 8 группа -1</w:t>
      </w:r>
      <w:r w:rsidR="00E43419">
        <w:rPr>
          <w:rFonts w:ascii="Arial" w:hAnsi="Arial" w:cs="Arial"/>
          <w:sz w:val="24"/>
          <w:szCs w:val="24"/>
        </w:rPr>
        <w:t>4585,00</w:t>
      </w:r>
      <w:r w:rsidRPr="00EC64A6">
        <w:rPr>
          <w:rFonts w:ascii="Arial" w:hAnsi="Arial" w:cs="Arial"/>
          <w:sz w:val="24"/>
          <w:szCs w:val="24"/>
        </w:rPr>
        <w:t xml:space="preserve"> рублей</w:t>
      </w:r>
    </w:p>
    <w:p w:rsidR="008C0785" w:rsidRPr="00EC64A6" w:rsidRDefault="009C2BE9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1.2.</w:t>
      </w:r>
      <w:r w:rsidR="008C0785" w:rsidRPr="00EC64A6">
        <w:rPr>
          <w:rFonts w:ascii="Arial" w:hAnsi="Arial" w:cs="Arial"/>
          <w:sz w:val="24"/>
          <w:szCs w:val="24"/>
        </w:rPr>
        <w:t xml:space="preserve"> Статью 2 изложить в следующей редакции:</w:t>
      </w:r>
    </w:p>
    <w:p w:rsidR="00E43419" w:rsidRDefault="008C0785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«Статья 8. Размеры должностных окладов</w:t>
      </w:r>
      <w:r w:rsidR="00F13F77">
        <w:rPr>
          <w:rFonts w:ascii="Arial" w:hAnsi="Arial" w:cs="Arial"/>
          <w:sz w:val="24"/>
          <w:szCs w:val="24"/>
        </w:rPr>
        <w:t xml:space="preserve"> </w:t>
      </w:r>
      <w:r w:rsidR="00DC51BA">
        <w:rPr>
          <w:rFonts w:ascii="Arial" w:hAnsi="Arial" w:cs="Arial"/>
          <w:sz w:val="24"/>
          <w:szCs w:val="24"/>
        </w:rPr>
        <w:t xml:space="preserve"> </w:t>
      </w:r>
      <w:r w:rsidRPr="00EC64A6">
        <w:rPr>
          <w:rFonts w:ascii="Arial" w:hAnsi="Arial" w:cs="Arial"/>
          <w:sz w:val="24"/>
          <w:szCs w:val="24"/>
        </w:rPr>
        <w:t>муниципальн</w:t>
      </w:r>
      <w:r w:rsidR="00DC51BA">
        <w:rPr>
          <w:rFonts w:ascii="Arial" w:hAnsi="Arial" w:cs="Arial"/>
          <w:sz w:val="24"/>
          <w:szCs w:val="24"/>
        </w:rPr>
        <w:t>ых служащих</w:t>
      </w:r>
      <w:r w:rsidRPr="00EC64A6">
        <w:rPr>
          <w:rFonts w:ascii="Arial" w:hAnsi="Arial" w:cs="Arial"/>
          <w:sz w:val="24"/>
          <w:szCs w:val="24"/>
        </w:rPr>
        <w:t xml:space="preserve"> установлены по наименованию в должности и распределению по 8 группе:</w:t>
      </w:r>
    </w:p>
    <w:p w:rsidR="008C0785" w:rsidRPr="00EC64A6" w:rsidRDefault="008C0785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 xml:space="preserve">Заместитель главы сельсовета – </w:t>
      </w:r>
      <w:r w:rsidR="00E43419">
        <w:rPr>
          <w:rFonts w:ascii="Arial" w:hAnsi="Arial" w:cs="Arial"/>
          <w:sz w:val="24"/>
          <w:szCs w:val="24"/>
        </w:rPr>
        <w:t>4030,00</w:t>
      </w:r>
      <w:r w:rsidRPr="00EC64A6">
        <w:rPr>
          <w:rFonts w:ascii="Arial" w:hAnsi="Arial" w:cs="Arial"/>
          <w:sz w:val="24"/>
          <w:szCs w:val="24"/>
        </w:rPr>
        <w:t xml:space="preserve"> рублей;</w:t>
      </w:r>
    </w:p>
    <w:p w:rsidR="00E43419" w:rsidRDefault="008C0785" w:rsidP="00F35248">
      <w:pPr>
        <w:shd w:val="clear" w:color="auto" w:fill="FFFFFF"/>
        <w:spacing w:before="5" w:line="240" w:lineRule="auto"/>
        <w:ind w:right="-101"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Главный бухгалтер</w:t>
      </w:r>
      <w:r w:rsidR="00ED2590" w:rsidRPr="00EC64A6">
        <w:rPr>
          <w:rFonts w:ascii="Arial" w:hAnsi="Arial" w:cs="Arial"/>
          <w:sz w:val="24"/>
          <w:szCs w:val="24"/>
        </w:rPr>
        <w:t xml:space="preserve"> сельсовета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5921C2" w:rsidRPr="00EC64A6">
        <w:rPr>
          <w:rFonts w:ascii="Arial" w:hAnsi="Arial" w:cs="Arial"/>
          <w:sz w:val="24"/>
          <w:szCs w:val="24"/>
        </w:rPr>
        <w:t>–</w:t>
      </w:r>
      <w:r w:rsidRPr="00EC64A6">
        <w:rPr>
          <w:rFonts w:ascii="Arial" w:hAnsi="Arial" w:cs="Arial"/>
          <w:sz w:val="24"/>
          <w:szCs w:val="24"/>
        </w:rPr>
        <w:t xml:space="preserve"> </w:t>
      </w:r>
      <w:r w:rsidR="00F13F77">
        <w:rPr>
          <w:rFonts w:ascii="Arial" w:hAnsi="Arial" w:cs="Arial"/>
          <w:sz w:val="24"/>
          <w:szCs w:val="24"/>
        </w:rPr>
        <w:t>364</w:t>
      </w:r>
      <w:r w:rsidR="00E43419">
        <w:rPr>
          <w:rFonts w:ascii="Arial" w:hAnsi="Arial" w:cs="Arial"/>
          <w:sz w:val="24"/>
          <w:szCs w:val="24"/>
        </w:rPr>
        <w:t>6,0</w:t>
      </w:r>
      <w:r w:rsidR="00F13F77">
        <w:rPr>
          <w:rFonts w:ascii="Arial" w:hAnsi="Arial" w:cs="Arial"/>
          <w:sz w:val="24"/>
          <w:szCs w:val="24"/>
        </w:rPr>
        <w:t>0</w:t>
      </w:r>
      <w:r w:rsidRPr="00EC64A6">
        <w:rPr>
          <w:rFonts w:ascii="Arial" w:hAnsi="Arial" w:cs="Arial"/>
          <w:sz w:val="24"/>
          <w:szCs w:val="24"/>
        </w:rPr>
        <w:t xml:space="preserve"> рублей.</w:t>
      </w:r>
    </w:p>
    <w:p w:rsidR="00C42B02" w:rsidRDefault="00D66ABB" w:rsidP="00E43419">
      <w:pPr>
        <w:shd w:val="clear" w:color="auto" w:fill="FFFFFF"/>
        <w:spacing w:before="5"/>
        <w:ind w:right="-10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42B02" w:rsidRPr="00EC64A6">
        <w:rPr>
          <w:rFonts w:ascii="Arial" w:hAnsi="Arial" w:cs="Arial"/>
          <w:sz w:val="24"/>
          <w:szCs w:val="24"/>
        </w:rPr>
        <w:t>.</w:t>
      </w:r>
      <w:proofErr w:type="gramStart"/>
      <w:r w:rsidR="00C42B02" w:rsidRPr="00EC64A6">
        <w:rPr>
          <w:rFonts w:ascii="Arial" w:hAnsi="Arial" w:cs="Arial"/>
          <w:sz w:val="24"/>
          <w:szCs w:val="24"/>
        </w:rPr>
        <w:t>Контроль за</w:t>
      </w:r>
      <w:proofErr w:type="gramEnd"/>
      <w:r w:rsidR="00C42B02" w:rsidRPr="00EC64A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правопорядку и защите прав граждан (председатель В.В. Йовенко.)</w:t>
      </w:r>
    </w:p>
    <w:p w:rsidR="00791A5A" w:rsidRDefault="00791A5A" w:rsidP="00C42B02">
      <w:pPr>
        <w:pStyle w:val="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C64A6">
        <w:rPr>
          <w:rFonts w:ascii="Arial" w:hAnsi="Arial" w:cs="Arial"/>
          <w:sz w:val="24"/>
          <w:szCs w:val="24"/>
        </w:rPr>
        <w:t>Настоящее решение подлежит размещению на странице Тинского сельсовета официального сайта администрации Саянского района в информационно-телекоммуникационной сети Интернет.</w:t>
      </w:r>
    </w:p>
    <w:p w:rsidR="00D66ABB" w:rsidRPr="00EC64A6" w:rsidRDefault="00791A5A" w:rsidP="00D66AB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D66ABB">
        <w:rPr>
          <w:rFonts w:ascii="Arial" w:hAnsi="Arial" w:cs="Arial"/>
          <w:sz w:val="24"/>
          <w:szCs w:val="24"/>
        </w:rPr>
        <w:t>.</w:t>
      </w:r>
      <w:r w:rsidR="00D66ABB" w:rsidRPr="00D66ABB">
        <w:rPr>
          <w:rFonts w:ascii="Arial" w:hAnsi="Arial" w:cs="Arial"/>
          <w:sz w:val="24"/>
          <w:szCs w:val="24"/>
        </w:rPr>
        <w:t xml:space="preserve"> </w:t>
      </w:r>
      <w:r w:rsidR="00D66ABB" w:rsidRPr="00EC64A6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в печатном издании «Вести Тинского сельсовета».</w:t>
      </w:r>
    </w:p>
    <w:p w:rsidR="00217B4D" w:rsidRPr="00EC64A6" w:rsidRDefault="00C42B02" w:rsidP="002F1930">
      <w:pPr>
        <w:tabs>
          <w:tab w:val="left" w:pos="-212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64A6">
        <w:rPr>
          <w:rFonts w:ascii="Arial" w:hAnsi="Arial" w:cs="Arial"/>
          <w:sz w:val="24"/>
          <w:szCs w:val="24"/>
        </w:rPr>
        <w:t>Глава Тинского сельсовета</w:t>
      </w:r>
      <w:r w:rsidR="00791A5A">
        <w:rPr>
          <w:rFonts w:ascii="Arial" w:hAnsi="Arial" w:cs="Arial"/>
          <w:sz w:val="24"/>
          <w:szCs w:val="24"/>
        </w:rPr>
        <w:t xml:space="preserve">                 </w:t>
      </w:r>
      <w:r w:rsidR="002F1930">
        <w:rPr>
          <w:rFonts w:ascii="Arial" w:hAnsi="Arial" w:cs="Arial"/>
          <w:sz w:val="24"/>
          <w:szCs w:val="24"/>
        </w:rPr>
        <w:t>А</w:t>
      </w:r>
      <w:r w:rsidRPr="00EC64A6">
        <w:rPr>
          <w:rFonts w:ascii="Arial" w:hAnsi="Arial" w:cs="Arial"/>
          <w:sz w:val="24"/>
          <w:szCs w:val="24"/>
        </w:rPr>
        <w:t>.В. Бридов</w:t>
      </w:r>
    </w:p>
    <w:sectPr w:rsidR="00217B4D" w:rsidRPr="00EC64A6" w:rsidSect="009D1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B4D"/>
    <w:rsid w:val="00123CCC"/>
    <w:rsid w:val="00197EE1"/>
    <w:rsid w:val="001C4704"/>
    <w:rsid w:val="00217B4D"/>
    <w:rsid w:val="00262BA4"/>
    <w:rsid w:val="002F1930"/>
    <w:rsid w:val="004A59B5"/>
    <w:rsid w:val="004C390F"/>
    <w:rsid w:val="0052750D"/>
    <w:rsid w:val="00582EF3"/>
    <w:rsid w:val="005921C2"/>
    <w:rsid w:val="00637AFF"/>
    <w:rsid w:val="00757BC9"/>
    <w:rsid w:val="00791A5A"/>
    <w:rsid w:val="008C0785"/>
    <w:rsid w:val="00913D2A"/>
    <w:rsid w:val="00986A2B"/>
    <w:rsid w:val="009C2BE9"/>
    <w:rsid w:val="009D17D5"/>
    <w:rsid w:val="009F02C8"/>
    <w:rsid w:val="00A70581"/>
    <w:rsid w:val="00AC1073"/>
    <w:rsid w:val="00B045D5"/>
    <w:rsid w:val="00C42B02"/>
    <w:rsid w:val="00CE5D13"/>
    <w:rsid w:val="00D66ABB"/>
    <w:rsid w:val="00DC51BA"/>
    <w:rsid w:val="00E2052F"/>
    <w:rsid w:val="00E40A97"/>
    <w:rsid w:val="00E43419"/>
    <w:rsid w:val="00E465ED"/>
    <w:rsid w:val="00E54922"/>
    <w:rsid w:val="00EC64A6"/>
    <w:rsid w:val="00ED2590"/>
    <w:rsid w:val="00F13F77"/>
    <w:rsid w:val="00F35248"/>
    <w:rsid w:val="00F85B39"/>
    <w:rsid w:val="00F9225F"/>
    <w:rsid w:val="00FA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B4D"/>
    <w:rPr>
      <w:color w:val="0000FF" w:themeColor="hyperlink"/>
      <w:u w:val="single"/>
    </w:rPr>
  </w:style>
  <w:style w:type="paragraph" w:styleId="a4">
    <w:name w:val="No Spacing"/>
    <w:uiPriority w:val="1"/>
    <w:qFormat/>
    <w:rsid w:val="00217B4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17B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82EF3"/>
    <w:pPr>
      <w:spacing w:after="0" w:line="240" w:lineRule="auto"/>
      <w:ind w:right="521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582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C42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42B0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2018-10-10T03:19:00Z</cp:lastPrinted>
  <dcterms:created xsi:type="dcterms:W3CDTF">2018-09-15T02:01:00Z</dcterms:created>
  <dcterms:modified xsi:type="dcterms:W3CDTF">2018-10-10T03:58:00Z</dcterms:modified>
</cp:coreProperties>
</file>