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9C" w:rsidRPr="005319D4" w:rsidRDefault="00CC2A9C" w:rsidP="00CC2A9C">
      <w:pPr>
        <w:pStyle w:val="10"/>
        <w:shd w:val="clear" w:color="auto" w:fill="auto"/>
        <w:spacing w:after="0" w:line="240" w:lineRule="auto"/>
        <w:ind w:firstLine="709"/>
        <w:outlineLvl w:val="9"/>
        <w:rPr>
          <w:color w:val="000000"/>
          <w:sz w:val="36"/>
          <w:szCs w:val="36"/>
          <w:lang w:bidi="ru-RU"/>
        </w:rPr>
      </w:pPr>
      <w:r w:rsidRPr="005319D4">
        <w:rPr>
          <w:color w:val="000000"/>
          <w:sz w:val="36"/>
          <w:szCs w:val="36"/>
          <w:lang w:bidi="ru-RU"/>
        </w:rPr>
        <w:t>ТИНСКИЙ СЕЛЬСКИЙ СОВЕТ ДЕПУТАТОВ</w:t>
      </w:r>
    </w:p>
    <w:p w:rsidR="00CC2A9C" w:rsidRPr="005319D4" w:rsidRDefault="00CC2A9C" w:rsidP="00CC2A9C">
      <w:pPr>
        <w:pStyle w:val="10"/>
        <w:shd w:val="clear" w:color="auto" w:fill="auto"/>
        <w:spacing w:after="0" w:line="240" w:lineRule="auto"/>
        <w:ind w:firstLine="709"/>
        <w:outlineLvl w:val="9"/>
        <w:rPr>
          <w:color w:val="000000"/>
          <w:sz w:val="36"/>
          <w:szCs w:val="36"/>
          <w:lang w:bidi="ru-RU"/>
        </w:rPr>
      </w:pPr>
      <w:r w:rsidRPr="005319D4">
        <w:rPr>
          <w:color w:val="000000"/>
          <w:sz w:val="36"/>
          <w:szCs w:val="36"/>
          <w:lang w:bidi="ru-RU"/>
        </w:rPr>
        <w:t>САЯНСКОГО РАЙОНА</w:t>
      </w:r>
    </w:p>
    <w:p w:rsidR="00CC2A9C" w:rsidRPr="005319D4" w:rsidRDefault="00CC2A9C" w:rsidP="00CC2A9C">
      <w:pPr>
        <w:pStyle w:val="10"/>
        <w:shd w:val="clear" w:color="auto" w:fill="auto"/>
        <w:spacing w:after="0" w:line="240" w:lineRule="auto"/>
        <w:ind w:firstLine="709"/>
        <w:outlineLvl w:val="9"/>
        <w:rPr>
          <w:color w:val="000000"/>
          <w:sz w:val="36"/>
          <w:szCs w:val="36"/>
          <w:lang w:bidi="ru-RU"/>
        </w:rPr>
      </w:pPr>
      <w:r w:rsidRPr="005319D4">
        <w:rPr>
          <w:color w:val="000000"/>
          <w:sz w:val="36"/>
          <w:szCs w:val="36"/>
          <w:lang w:bidi="ru-RU"/>
        </w:rPr>
        <w:t>КРАСНОЯРСКОГО КРАЯ</w:t>
      </w:r>
    </w:p>
    <w:p w:rsidR="00CC2A9C" w:rsidRPr="005319D4" w:rsidRDefault="00CC2A9C" w:rsidP="00CC2A9C">
      <w:pPr>
        <w:pStyle w:val="10"/>
        <w:shd w:val="clear" w:color="auto" w:fill="auto"/>
        <w:spacing w:after="0" w:line="240" w:lineRule="auto"/>
        <w:ind w:firstLine="709"/>
        <w:outlineLvl w:val="9"/>
        <w:rPr>
          <w:color w:val="000000"/>
          <w:sz w:val="36"/>
          <w:szCs w:val="36"/>
          <w:lang w:bidi="ru-RU"/>
        </w:rPr>
      </w:pPr>
      <w:r w:rsidRPr="005319D4">
        <w:rPr>
          <w:color w:val="000000"/>
          <w:sz w:val="36"/>
          <w:szCs w:val="36"/>
          <w:lang w:bidi="ru-RU"/>
        </w:rPr>
        <w:t>РЕШЕНИЕ</w:t>
      </w:r>
    </w:p>
    <w:p w:rsidR="00CC2A9C" w:rsidRPr="005319D4" w:rsidRDefault="00CC2A9C" w:rsidP="00CC2A9C">
      <w:pPr>
        <w:pStyle w:val="10"/>
        <w:shd w:val="clear" w:color="auto" w:fill="auto"/>
        <w:spacing w:after="0" w:line="240" w:lineRule="auto"/>
        <w:ind w:firstLine="709"/>
        <w:outlineLvl w:val="9"/>
        <w:rPr>
          <w:color w:val="000000"/>
          <w:sz w:val="36"/>
          <w:szCs w:val="36"/>
          <w:lang w:bidi="ru-RU"/>
        </w:rPr>
      </w:pPr>
    </w:p>
    <w:p w:rsidR="00CC2A9C" w:rsidRPr="005319D4" w:rsidRDefault="00CC2A9C" w:rsidP="00CC2A9C">
      <w:pPr>
        <w:pStyle w:val="10"/>
        <w:shd w:val="clear" w:color="auto" w:fill="auto"/>
        <w:spacing w:after="0" w:line="240" w:lineRule="auto"/>
        <w:ind w:firstLine="709"/>
        <w:outlineLvl w:val="9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29.03.2022г. д. Тинская № 5</w:t>
      </w:r>
    </w:p>
    <w:p w:rsidR="00CC2A9C" w:rsidRDefault="00CC2A9C" w:rsidP="00CC2A9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CC2A9C" w:rsidRPr="00CC2A9C" w:rsidRDefault="00CC2A9C" w:rsidP="00CC2A9C">
      <w:pPr>
        <w:pStyle w:val="20"/>
        <w:shd w:val="clear" w:color="auto" w:fill="auto"/>
        <w:spacing w:before="0" w:after="0" w:line="240" w:lineRule="auto"/>
        <w:ind w:right="42" w:firstLine="709"/>
        <w:rPr>
          <w:rFonts w:ascii="Arial" w:hAnsi="Arial" w:cs="Arial"/>
          <w:sz w:val="32"/>
          <w:szCs w:val="32"/>
        </w:rPr>
      </w:pPr>
      <w:r w:rsidRPr="00CC2A9C">
        <w:rPr>
          <w:rFonts w:ascii="Arial" w:hAnsi="Arial" w:cs="Arial"/>
          <w:sz w:val="32"/>
          <w:szCs w:val="32"/>
        </w:rPr>
        <w:t xml:space="preserve">О внесении изменений в Решение </w:t>
      </w:r>
    </w:p>
    <w:p w:rsidR="00CC2A9C" w:rsidRPr="00CC2A9C" w:rsidRDefault="00CC2A9C" w:rsidP="00CC2A9C">
      <w:pPr>
        <w:pStyle w:val="20"/>
        <w:shd w:val="clear" w:color="auto" w:fill="auto"/>
        <w:spacing w:before="0" w:after="0" w:line="240" w:lineRule="auto"/>
        <w:ind w:right="42"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Тин</w:t>
      </w:r>
      <w:r w:rsidRPr="00CC2A9C">
        <w:rPr>
          <w:rFonts w:ascii="Arial" w:hAnsi="Arial" w:cs="Arial"/>
          <w:sz w:val="32"/>
          <w:szCs w:val="32"/>
        </w:rPr>
        <w:t xml:space="preserve">ского сельского Совета депутатов от </w:t>
      </w:r>
      <w:r>
        <w:rPr>
          <w:rFonts w:ascii="Arial" w:hAnsi="Arial" w:cs="Arial"/>
          <w:sz w:val="32"/>
          <w:szCs w:val="32"/>
        </w:rPr>
        <w:t>15.11.2021№ 27</w:t>
      </w:r>
      <w:r w:rsidRPr="00CC2A9C">
        <w:rPr>
          <w:rFonts w:ascii="Arial" w:hAnsi="Arial" w:cs="Arial"/>
          <w:sz w:val="32"/>
          <w:szCs w:val="32"/>
        </w:rPr>
        <w:t xml:space="preserve"> «Об оплате труда выборных должностных лиц, осуществляющих свои полномочия на постоянной основе, </w:t>
      </w:r>
      <w:r>
        <w:rPr>
          <w:rFonts w:ascii="Arial" w:hAnsi="Arial" w:cs="Arial"/>
          <w:sz w:val="32"/>
          <w:szCs w:val="32"/>
        </w:rPr>
        <w:t>и муниципальных служащих Тин</w:t>
      </w:r>
      <w:r w:rsidRPr="00CC2A9C">
        <w:rPr>
          <w:rFonts w:ascii="Arial" w:hAnsi="Arial" w:cs="Arial"/>
          <w:sz w:val="32"/>
          <w:szCs w:val="32"/>
        </w:rPr>
        <w:t>ского сельсовета Саянского района»</w:t>
      </w:r>
    </w:p>
    <w:p w:rsidR="00CC2A9C" w:rsidRDefault="00CC2A9C" w:rsidP="00CC2A9C">
      <w:pPr>
        <w:pStyle w:val="20"/>
        <w:shd w:val="clear" w:color="auto" w:fill="auto"/>
        <w:spacing w:before="0" w:after="0" w:line="240" w:lineRule="auto"/>
        <w:ind w:right="4060" w:firstLine="709"/>
        <w:jc w:val="both"/>
        <w:rPr>
          <w:rFonts w:ascii="Arial" w:hAnsi="Arial" w:cs="Arial"/>
          <w:sz w:val="24"/>
          <w:szCs w:val="24"/>
        </w:rPr>
      </w:pPr>
    </w:p>
    <w:p w:rsidR="00CC2A9C" w:rsidRDefault="00CC2A9C" w:rsidP="00CC2A9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приведения решения Тинского сельского Совета депутатов в соответствие с действующим законодательством, на основании Закона Красноярского края от </w:t>
      </w:r>
      <w:r>
        <w:rPr>
          <w:rFonts w:ascii="Arial" w:hAnsi="Arial" w:cs="Arial"/>
          <w:sz w:val="24"/>
          <w:szCs w:val="24"/>
          <w:shd w:val="clear" w:color="auto" w:fill="FBFBFB"/>
        </w:rPr>
        <w:t>09.12.2021. № 2-255 «</w:t>
      </w:r>
      <w:r>
        <w:rPr>
          <w:rFonts w:ascii="Arial" w:hAnsi="Arial" w:cs="Arial"/>
          <w:bCs/>
          <w:sz w:val="24"/>
          <w:szCs w:val="24"/>
          <w:shd w:val="clear" w:color="auto" w:fill="FBFBFB"/>
        </w:rPr>
        <w:t>О</w:t>
      </w:r>
      <w:r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BFBFB"/>
        </w:rPr>
        <w:t>краевом</w:t>
      </w:r>
      <w:r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BFBFB"/>
        </w:rPr>
        <w:t>бюджете</w:t>
      </w:r>
      <w:r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BFBFB"/>
        </w:rPr>
        <w:t>на</w:t>
      </w:r>
      <w:r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BFBFB"/>
        </w:rPr>
        <w:t>2022</w:t>
      </w:r>
      <w:r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BFBFB"/>
        </w:rPr>
        <w:t>год</w:t>
      </w:r>
      <w:r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BFBFB"/>
        </w:rPr>
        <w:t>и</w:t>
      </w:r>
      <w:r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BFBFB"/>
        </w:rPr>
        <w:t>плановый</w:t>
      </w:r>
      <w:r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BFBFB"/>
        </w:rPr>
        <w:t>период</w:t>
      </w:r>
      <w:r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BFBFB"/>
        </w:rPr>
        <w:t>2023</w:t>
      </w:r>
      <w:r>
        <w:rPr>
          <w:rFonts w:ascii="Arial" w:hAnsi="Arial" w:cs="Arial"/>
          <w:sz w:val="24"/>
          <w:szCs w:val="24"/>
          <w:shd w:val="clear" w:color="auto" w:fill="FBFBFB"/>
        </w:rPr>
        <w:t>–</w:t>
      </w:r>
      <w:r>
        <w:rPr>
          <w:rFonts w:ascii="Arial" w:hAnsi="Arial" w:cs="Arial"/>
          <w:bCs/>
          <w:sz w:val="24"/>
          <w:szCs w:val="24"/>
          <w:shd w:val="clear" w:color="auto" w:fill="FBFBFB"/>
        </w:rPr>
        <w:t>2024</w:t>
      </w:r>
      <w:r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BFBFB"/>
        </w:rPr>
        <w:t>годов</w:t>
      </w:r>
      <w:r>
        <w:rPr>
          <w:rFonts w:ascii="Arial" w:hAnsi="Arial" w:cs="Arial"/>
          <w:sz w:val="24"/>
          <w:szCs w:val="24"/>
        </w:rPr>
        <w:t xml:space="preserve">», Постановлением Совета администрации Красноярского края </w:t>
      </w:r>
      <w:hyperlink r:id="rId5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29.12.2007 № 512-П</w:t>
        </w:r>
      </w:hyperlink>
      <w:r>
        <w:rPr>
          <w:rFonts w:ascii="Arial" w:hAnsi="Arial" w:cs="Arial"/>
          <w:sz w:val="24"/>
          <w:szCs w:val="24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 руководствуясь Уставом Тинского сельсовета,  сельский Совет депутатов РЕШИЛ:</w:t>
      </w:r>
    </w:p>
    <w:p w:rsidR="00CC2A9C" w:rsidRDefault="00CC2A9C" w:rsidP="00CC2A9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2A9C" w:rsidRDefault="00CC2A9C" w:rsidP="00CC2A9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решение Тинского сельского Совета депутатов от 15.11.2021 № 27 «Об оплате труда выборных должностных лиц, осуществляющих свои полномочия на постоянной основе, и муниципальных служащих Тинского сельсовета Саянского района».</w:t>
      </w:r>
    </w:p>
    <w:p w:rsidR="00CC2A9C" w:rsidRDefault="00A34B50" w:rsidP="00CC2A9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Раздел </w:t>
      </w:r>
      <w:r w:rsidR="00CC2A9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CC2A9C">
        <w:rPr>
          <w:rFonts w:ascii="Arial" w:hAnsi="Arial" w:cs="Arial"/>
          <w:sz w:val="24"/>
          <w:szCs w:val="24"/>
        </w:rPr>
        <w:t xml:space="preserve"> </w:t>
      </w:r>
      <w:r w:rsidR="00CC2A9C">
        <w:rPr>
          <w:rFonts w:ascii="Arial" w:hAnsi="Arial" w:cs="Arial"/>
          <w:bCs/>
          <w:sz w:val="24"/>
          <w:szCs w:val="24"/>
        </w:rPr>
        <w:t>Положения об оплате труда изложить в следующей редакции:</w:t>
      </w:r>
    </w:p>
    <w:p w:rsidR="00CC2A9C" w:rsidRDefault="00CC2A9C" w:rsidP="00CC2A9C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«</w:t>
      </w:r>
      <w:r w:rsidR="00A34B50">
        <w:rPr>
          <w:rFonts w:ascii="Arial" w:hAnsi="Arial" w:cs="Arial"/>
          <w:b/>
          <w:bCs/>
        </w:rPr>
        <w:t xml:space="preserve">Раздел </w:t>
      </w:r>
      <w:r>
        <w:rPr>
          <w:rFonts w:ascii="Arial" w:hAnsi="Arial" w:cs="Arial"/>
          <w:b/>
          <w:bCs/>
        </w:rPr>
        <w:t xml:space="preserve"> 12. Премирование муниципальных служащих</w:t>
      </w:r>
    </w:p>
    <w:p w:rsidR="00CC2A9C" w:rsidRDefault="00CC2A9C" w:rsidP="00CC2A9C">
      <w:pPr>
        <w:ind w:firstLine="709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1. Для муниципальных служащих администрации Тинского сельсовета устанавливаются следующие виды премий:</w:t>
      </w:r>
    </w:p>
    <w:p w:rsidR="00CC2A9C" w:rsidRDefault="00CC2A9C" w:rsidP="00CC2A9C">
      <w:pPr>
        <w:ind w:firstLine="709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1.1. Единовременная премия:</w:t>
      </w:r>
    </w:p>
    <w:p w:rsidR="00CC2A9C" w:rsidRDefault="00CC2A9C" w:rsidP="00CC2A9C">
      <w:pPr>
        <w:ind w:firstLine="709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а) в связи с юбилейной датой (40, 50, 55, 60, 65 со дня рождения), с выходом на пенсию;</w:t>
      </w:r>
    </w:p>
    <w:p w:rsidR="00CC2A9C" w:rsidRDefault="00CC2A9C" w:rsidP="00CC2A9C">
      <w:pPr>
        <w:ind w:firstLine="709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б) в связи с награждением Почетной грамотой или Благодарственным письмом Губернатора Красноярского края, Почетной грамотой или Благодарственным письмом Законодательного Собрания Красноярского края.</w:t>
      </w:r>
    </w:p>
    <w:p w:rsidR="00CC2A9C" w:rsidRDefault="00CC2A9C" w:rsidP="00CC2A9C">
      <w:pPr>
        <w:ind w:firstLine="709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1.2. Ежемесячное премирование:</w:t>
      </w:r>
    </w:p>
    <w:p w:rsidR="00CC2A9C" w:rsidRDefault="00CC2A9C" w:rsidP="00CC2A9C">
      <w:pPr>
        <w:ind w:firstLine="709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а) персональная выплата  за успешное и добросовестное выполнение своих должностных обязанностей (по итогам работы за месяц);</w:t>
      </w:r>
    </w:p>
    <w:p w:rsidR="00CC2A9C" w:rsidRDefault="00CC2A9C" w:rsidP="00CC2A9C">
      <w:pPr>
        <w:ind w:firstLine="709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б) премия за выполнение особо важных и сложных заданий.</w:t>
      </w:r>
    </w:p>
    <w:p w:rsidR="00CC2A9C" w:rsidRDefault="00CC2A9C" w:rsidP="00CC2A9C">
      <w:pPr>
        <w:ind w:firstLine="709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2. Значение размеров премирования ограничивается пределами установленного фонда оплаты труда.</w:t>
      </w:r>
    </w:p>
    <w:p w:rsidR="00CC2A9C" w:rsidRDefault="00CC2A9C" w:rsidP="00CC2A9C">
      <w:pPr>
        <w:ind w:firstLine="709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3. Премирование муниципальных служащих осуществляется в соответствии с Положением о премировании, утверждаемым решением Тинского сельского Совета депутатов».</w:t>
      </w:r>
    </w:p>
    <w:p w:rsidR="00CC2A9C" w:rsidRDefault="00CC2A9C" w:rsidP="00CC2A9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2A9C" w:rsidRDefault="00CC2A9C" w:rsidP="00CC2A9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A34B50">
        <w:rPr>
          <w:rFonts w:ascii="Arial" w:hAnsi="Arial" w:cs="Arial"/>
          <w:sz w:val="24"/>
          <w:szCs w:val="24"/>
        </w:rPr>
        <w:t>Раздел</w:t>
      </w:r>
      <w:r>
        <w:rPr>
          <w:rFonts w:ascii="Arial" w:hAnsi="Arial" w:cs="Arial"/>
          <w:sz w:val="24"/>
          <w:szCs w:val="24"/>
        </w:rPr>
        <w:t xml:space="preserve"> 1</w:t>
      </w:r>
      <w:r w:rsidR="00153FC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Положения об оплате труда дополнить пунктом </w:t>
      </w:r>
      <w:r w:rsidR="00153FC1">
        <w:rPr>
          <w:rFonts w:ascii="Arial" w:hAnsi="Arial" w:cs="Arial"/>
          <w:bCs/>
          <w:sz w:val="24"/>
          <w:szCs w:val="24"/>
        </w:rPr>
        <w:t>16.2</w:t>
      </w:r>
      <w:r>
        <w:rPr>
          <w:rFonts w:ascii="Arial" w:hAnsi="Arial" w:cs="Arial"/>
          <w:bCs/>
          <w:sz w:val="24"/>
          <w:szCs w:val="24"/>
        </w:rPr>
        <w:t xml:space="preserve"> следующего содержания:</w:t>
      </w:r>
    </w:p>
    <w:p w:rsidR="00CC2A9C" w:rsidRDefault="00CC2A9C" w:rsidP="00CC2A9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</w:t>
      </w:r>
      <w:bookmarkStart w:id="0" w:name="_GoBack"/>
      <w:r w:rsidR="00153FC1">
        <w:rPr>
          <w:rFonts w:ascii="Arial" w:hAnsi="Arial" w:cs="Arial"/>
        </w:rPr>
        <w:t>1</w:t>
      </w:r>
      <w:r>
        <w:rPr>
          <w:rFonts w:ascii="Arial" w:hAnsi="Arial" w:cs="Arial"/>
        </w:rPr>
        <w:t>6.</w:t>
      </w:r>
      <w:r w:rsidR="00153FC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Общее количество должностных окладов, учитываемое при расчете предельного размера фонда оплаты труда,</w:t>
      </w:r>
      <w:r w:rsidR="00153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увеличивается на 1</w:t>
      </w:r>
      <w:r w:rsidR="00153FC1">
        <w:rPr>
          <w:rFonts w:ascii="Arial" w:hAnsi="Arial" w:cs="Arial"/>
        </w:rPr>
        <w:t>0 процентов для выплаты премий.</w:t>
      </w:r>
    </w:p>
    <w:p w:rsidR="00CC2A9C" w:rsidRDefault="00CC2A9C" w:rsidP="00CC2A9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Объем средств, предусматриваемый в соответствии с абзацем первым настоящего пункта, не может быть использован на иные цели».</w:t>
      </w:r>
    </w:p>
    <w:bookmarkEnd w:id="0"/>
    <w:p w:rsidR="00CC2A9C" w:rsidRDefault="00CC2A9C" w:rsidP="00CC2A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</w:t>
      </w:r>
      <w:r w:rsidR="00153FC1">
        <w:rPr>
          <w:rFonts w:ascii="Arial" w:hAnsi="Arial" w:cs="Arial"/>
        </w:rPr>
        <w:t xml:space="preserve"> возлагается на главу сельсовета</w:t>
      </w:r>
      <w:r>
        <w:rPr>
          <w:rFonts w:ascii="Arial" w:hAnsi="Arial" w:cs="Arial"/>
        </w:rPr>
        <w:t>.</w:t>
      </w:r>
    </w:p>
    <w:p w:rsidR="00CC2A9C" w:rsidRDefault="00CC2A9C" w:rsidP="00CC2A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3.Настоящее решение распространяется на </w:t>
      </w:r>
      <w:proofErr w:type="gramStart"/>
      <w:r>
        <w:rPr>
          <w:rFonts w:ascii="Arial" w:hAnsi="Arial" w:cs="Arial"/>
        </w:rPr>
        <w:t>правоотношения</w:t>
      </w:r>
      <w:proofErr w:type="gramEnd"/>
      <w:r>
        <w:rPr>
          <w:rFonts w:ascii="Arial" w:hAnsi="Arial" w:cs="Arial"/>
        </w:rPr>
        <w:t xml:space="preserve"> возникшие с 01 января 2022 года.</w:t>
      </w:r>
    </w:p>
    <w:p w:rsidR="00CC2A9C" w:rsidRDefault="00CC2A9C" w:rsidP="00CC2A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Настоящее решение вступает в силу в день, следующий за днем официального опубликования в газете «Вести </w:t>
      </w:r>
      <w:r w:rsidR="00F65BEE">
        <w:rPr>
          <w:rFonts w:ascii="Arial" w:hAnsi="Arial" w:cs="Arial"/>
        </w:rPr>
        <w:t>Тинского сельсовета</w:t>
      </w:r>
      <w:r>
        <w:rPr>
          <w:rFonts w:ascii="Arial" w:hAnsi="Arial" w:cs="Arial"/>
        </w:rPr>
        <w:t xml:space="preserve">», и подлежит размещению в информационно-телекоммуникационной сети Интернет на сайте администрации Саянского района </w:t>
      </w:r>
      <w:hyperlink r:id="rId6" w:history="1">
        <w:r>
          <w:rPr>
            <w:rStyle w:val="a3"/>
            <w:rFonts w:ascii="Arial" w:hAnsi="Arial" w:cs="Arial"/>
            <w:i/>
            <w:lang w:val="en-US"/>
          </w:rPr>
          <w:t>www</w:t>
        </w:r>
        <w:r>
          <w:rPr>
            <w:rStyle w:val="a3"/>
            <w:rFonts w:ascii="Arial" w:hAnsi="Arial" w:cs="Arial"/>
            <w:i/>
          </w:rPr>
          <w:t>.</w:t>
        </w:r>
        <w:proofErr w:type="spellStart"/>
        <w:r>
          <w:rPr>
            <w:rStyle w:val="a3"/>
            <w:rFonts w:ascii="Arial" w:hAnsi="Arial" w:cs="Arial"/>
            <w:i/>
            <w:lang w:val="en-US"/>
          </w:rPr>
          <w:t>adm</w:t>
        </w:r>
        <w:proofErr w:type="spellEnd"/>
        <w:r>
          <w:rPr>
            <w:rStyle w:val="a3"/>
            <w:rFonts w:ascii="Arial" w:hAnsi="Arial" w:cs="Arial"/>
            <w:i/>
          </w:rPr>
          <w:t>-</w:t>
        </w:r>
        <w:proofErr w:type="spellStart"/>
        <w:r>
          <w:rPr>
            <w:rStyle w:val="a3"/>
            <w:rFonts w:ascii="Arial" w:hAnsi="Arial" w:cs="Arial"/>
            <w:i/>
            <w:lang w:val="en-US"/>
          </w:rPr>
          <w:t>sayany</w:t>
        </w:r>
        <w:proofErr w:type="spellEnd"/>
        <w:r>
          <w:rPr>
            <w:rStyle w:val="a3"/>
            <w:rFonts w:ascii="Arial" w:hAnsi="Arial" w:cs="Arial"/>
            <w:i/>
          </w:rPr>
          <w:t>.</w:t>
        </w:r>
        <w:r>
          <w:rPr>
            <w:rStyle w:val="a3"/>
            <w:rFonts w:ascii="Arial" w:hAnsi="Arial" w:cs="Arial"/>
            <w:i/>
            <w:lang w:val="en-US"/>
          </w:rPr>
          <w:t>ru</w:t>
        </w:r>
      </w:hyperlink>
      <w:r>
        <w:rPr>
          <w:rFonts w:ascii="Arial" w:hAnsi="Arial" w:cs="Arial"/>
        </w:rPr>
        <w:t>.</w:t>
      </w:r>
    </w:p>
    <w:p w:rsidR="00CC2A9C" w:rsidRDefault="00CC2A9C" w:rsidP="00CC2A9C">
      <w:pPr>
        <w:ind w:firstLine="709"/>
        <w:jc w:val="both"/>
        <w:rPr>
          <w:rFonts w:ascii="Arial" w:hAnsi="Arial" w:cs="Arial"/>
        </w:rPr>
      </w:pPr>
    </w:p>
    <w:p w:rsidR="00CC2A9C" w:rsidRDefault="00CC2A9C" w:rsidP="00CC2A9C">
      <w:pPr>
        <w:ind w:firstLine="709"/>
        <w:jc w:val="both"/>
        <w:rPr>
          <w:rFonts w:ascii="Arial" w:hAnsi="Arial" w:cs="Arial"/>
        </w:rPr>
      </w:pPr>
    </w:p>
    <w:p w:rsidR="00CC2A9C" w:rsidRDefault="00CC2A9C" w:rsidP="00CC2A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F65BEE">
        <w:rPr>
          <w:rFonts w:ascii="Arial" w:hAnsi="Arial" w:cs="Arial"/>
        </w:rPr>
        <w:t>Тинского</w:t>
      </w:r>
      <w:r>
        <w:rPr>
          <w:rFonts w:ascii="Arial" w:hAnsi="Arial" w:cs="Arial"/>
        </w:rPr>
        <w:t xml:space="preserve"> сельсовета,</w:t>
      </w:r>
    </w:p>
    <w:p w:rsidR="00CC2A9C" w:rsidRDefault="00CC2A9C" w:rsidP="00CC2A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r w:rsidR="00F65BEE">
        <w:rPr>
          <w:rFonts w:ascii="Arial" w:hAnsi="Arial" w:cs="Arial"/>
        </w:rPr>
        <w:t>Тин</w:t>
      </w:r>
      <w:r>
        <w:rPr>
          <w:rFonts w:ascii="Arial" w:hAnsi="Arial" w:cs="Arial"/>
        </w:rPr>
        <w:t>ского</w:t>
      </w:r>
    </w:p>
    <w:p w:rsidR="00CC2A9C" w:rsidRDefault="00CC2A9C" w:rsidP="00F65B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депутатов                         </w:t>
      </w:r>
      <w:r w:rsidR="00F65BEE">
        <w:rPr>
          <w:rFonts w:ascii="Arial" w:hAnsi="Arial" w:cs="Arial"/>
        </w:rPr>
        <w:t>А.В. Бридов</w:t>
      </w:r>
    </w:p>
    <w:p w:rsidR="00DA7B40" w:rsidRDefault="00DA7B40"/>
    <w:sectPr w:rsidR="00DA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76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53FC1"/>
    <w:rsid w:val="00170399"/>
    <w:rsid w:val="00173B03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6BDF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076"/>
    <w:rsid w:val="007A2E11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4B50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AF22D1"/>
    <w:rsid w:val="00B002F2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37D8C"/>
    <w:rsid w:val="00C448A9"/>
    <w:rsid w:val="00C56CBB"/>
    <w:rsid w:val="00C57F72"/>
    <w:rsid w:val="00C635F7"/>
    <w:rsid w:val="00C76F3D"/>
    <w:rsid w:val="00C86E39"/>
    <w:rsid w:val="00C93A1E"/>
    <w:rsid w:val="00CA4FF6"/>
    <w:rsid w:val="00CB0437"/>
    <w:rsid w:val="00CB54CA"/>
    <w:rsid w:val="00CB593F"/>
    <w:rsid w:val="00CC2A9C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5BEE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9C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A9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CC2A9C"/>
    <w:pPr>
      <w:widowControl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2">
    <w:name w:val="Основной текст (2)_"/>
    <w:basedOn w:val="a0"/>
    <w:link w:val="20"/>
    <w:locked/>
    <w:rsid w:val="00CC2A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2A9C"/>
    <w:pPr>
      <w:widowControl w:val="0"/>
      <w:shd w:val="clear" w:color="auto" w:fill="FFFFFF"/>
      <w:spacing w:before="120" w:after="360" w:line="0" w:lineRule="atLeast"/>
      <w:jc w:val="center"/>
    </w:pPr>
    <w:rPr>
      <w:sz w:val="26"/>
      <w:szCs w:val="26"/>
      <w:lang w:eastAsia="en-US"/>
    </w:rPr>
  </w:style>
  <w:style w:type="paragraph" w:customStyle="1" w:styleId="formattext">
    <w:name w:val="formattext"/>
    <w:basedOn w:val="a"/>
    <w:rsid w:val="00CC2A9C"/>
    <w:pPr>
      <w:spacing w:before="100" w:beforeAutospacing="1" w:after="100" w:afterAutospacing="1"/>
    </w:pPr>
  </w:style>
  <w:style w:type="character" w:customStyle="1" w:styleId="1">
    <w:name w:val="Заголовок №1_"/>
    <w:link w:val="10"/>
    <w:rsid w:val="00CC2A9C"/>
    <w:rPr>
      <w:rFonts w:ascii="Arial" w:eastAsia="Arial" w:hAnsi="Arial" w:cs="Arial"/>
      <w:b/>
      <w:bCs/>
      <w:spacing w:val="2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CC2A9C"/>
    <w:pPr>
      <w:widowControl w:val="0"/>
      <w:shd w:val="clear" w:color="auto" w:fill="FFFFFF"/>
      <w:spacing w:after="240" w:line="413" w:lineRule="exact"/>
      <w:jc w:val="center"/>
      <w:outlineLvl w:val="0"/>
    </w:pPr>
    <w:rPr>
      <w:rFonts w:ascii="Arial" w:eastAsia="Arial" w:hAnsi="Arial" w:cs="Arial"/>
      <w:b/>
      <w:bCs/>
      <w:spacing w:val="2"/>
      <w:sz w:val="30"/>
      <w:szCs w:val="3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65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BEE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9C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A9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CC2A9C"/>
    <w:pPr>
      <w:widowControl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2">
    <w:name w:val="Основной текст (2)_"/>
    <w:basedOn w:val="a0"/>
    <w:link w:val="20"/>
    <w:locked/>
    <w:rsid w:val="00CC2A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2A9C"/>
    <w:pPr>
      <w:widowControl w:val="0"/>
      <w:shd w:val="clear" w:color="auto" w:fill="FFFFFF"/>
      <w:spacing w:before="120" w:after="360" w:line="0" w:lineRule="atLeast"/>
      <w:jc w:val="center"/>
    </w:pPr>
    <w:rPr>
      <w:sz w:val="26"/>
      <w:szCs w:val="26"/>
      <w:lang w:eastAsia="en-US"/>
    </w:rPr>
  </w:style>
  <w:style w:type="paragraph" w:customStyle="1" w:styleId="formattext">
    <w:name w:val="formattext"/>
    <w:basedOn w:val="a"/>
    <w:rsid w:val="00CC2A9C"/>
    <w:pPr>
      <w:spacing w:before="100" w:beforeAutospacing="1" w:after="100" w:afterAutospacing="1"/>
    </w:pPr>
  </w:style>
  <w:style w:type="character" w:customStyle="1" w:styleId="1">
    <w:name w:val="Заголовок №1_"/>
    <w:link w:val="10"/>
    <w:rsid w:val="00CC2A9C"/>
    <w:rPr>
      <w:rFonts w:ascii="Arial" w:eastAsia="Arial" w:hAnsi="Arial" w:cs="Arial"/>
      <w:b/>
      <w:bCs/>
      <w:spacing w:val="2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CC2A9C"/>
    <w:pPr>
      <w:widowControl w:val="0"/>
      <w:shd w:val="clear" w:color="auto" w:fill="FFFFFF"/>
      <w:spacing w:after="240" w:line="413" w:lineRule="exact"/>
      <w:jc w:val="center"/>
      <w:outlineLvl w:val="0"/>
    </w:pPr>
    <w:rPr>
      <w:rFonts w:ascii="Arial" w:eastAsia="Arial" w:hAnsi="Arial" w:cs="Arial"/>
      <w:b/>
      <w:bCs/>
      <w:spacing w:val="2"/>
      <w:sz w:val="30"/>
      <w:szCs w:val="3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65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BEE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sayany.ru/" TargetMode="External"/><Relationship Id="rId5" Type="http://schemas.openxmlformats.org/officeDocument/2006/relationships/hyperlink" Target="http://pravo-search.minjust.ru:8080/bigs/showDocument.html?id=B0B29735-2758-4AB9-A970-5875609228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2022-04-01T06:28:00Z</cp:lastPrinted>
  <dcterms:created xsi:type="dcterms:W3CDTF">2022-04-01T06:07:00Z</dcterms:created>
  <dcterms:modified xsi:type="dcterms:W3CDTF">2022-04-05T03:29:00Z</dcterms:modified>
</cp:coreProperties>
</file>