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10" w:rsidRPr="00FC4310" w:rsidRDefault="00FC4310" w:rsidP="00FC4310">
      <w:pPr>
        <w:spacing w:after="0" w:line="240" w:lineRule="auto"/>
        <w:rPr>
          <w:rFonts w:ascii="Times New Roman" w:eastAsia="Times New Roman" w:hAnsi="Times New Roman" w:cs="Times New Roman"/>
          <w:b/>
          <w:sz w:val="52"/>
          <w:szCs w:val="20"/>
          <w:lang w:eastAsia="ru-RU"/>
        </w:rPr>
      </w:pPr>
      <w:r w:rsidRPr="00FC4310">
        <w:rPr>
          <w:rFonts w:ascii="Times New Roman" w:eastAsia="Times New Roman" w:hAnsi="Times New Roman" w:cs="Times New Roman"/>
          <w:sz w:val="20"/>
          <w:szCs w:val="20"/>
          <w:lang w:eastAsia="ru-RU"/>
        </w:rPr>
        <w:t xml:space="preserve">                                              </w:t>
      </w:r>
      <w:r w:rsidRPr="00FC4310">
        <w:rPr>
          <w:rFonts w:ascii="Times New Roman" w:eastAsia="Times New Roman" w:hAnsi="Times New Roman" w:cs="Times New Roman"/>
          <w:b/>
          <w:sz w:val="52"/>
          <w:szCs w:val="20"/>
          <w:lang w:eastAsia="ru-RU"/>
        </w:rPr>
        <w:t>АДМИНИСТРАЦИЯ</w:t>
      </w:r>
    </w:p>
    <w:p w:rsidR="00FC4310" w:rsidRPr="00FC4310" w:rsidRDefault="00FC4310" w:rsidP="00FC4310">
      <w:pPr>
        <w:spacing w:after="0" w:line="240" w:lineRule="auto"/>
        <w:jc w:val="center"/>
        <w:rPr>
          <w:rFonts w:ascii="Times New Roman" w:eastAsia="Times New Roman" w:hAnsi="Times New Roman" w:cs="Times New Roman"/>
          <w:b/>
          <w:sz w:val="52"/>
          <w:szCs w:val="20"/>
          <w:lang w:eastAsia="ru-RU"/>
        </w:rPr>
      </w:pPr>
      <w:r w:rsidRPr="00FC4310">
        <w:rPr>
          <w:rFonts w:ascii="Times New Roman" w:eastAsia="Times New Roman" w:hAnsi="Times New Roman" w:cs="Times New Roman"/>
          <w:sz w:val="52"/>
          <w:szCs w:val="20"/>
          <w:lang w:eastAsia="ru-RU"/>
        </w:rPr>
        <w:t>Саянского района</w:t>
      </w:r>
    </w:p>
    <w:p w:rsidR="00FC4310" w:rsidRPr="00FC4310" w:rsidRDefault="00FC4310" w:rsidP="00FC4310">
      <w:pPr>
        <w:spacing w:after="0" w:line="240" w:lineRule="auto"/>
        <w:jc w:val="center"/>
        <w:rPr>
          <w:rFonts w:ascii="Times New Roman" w:eastAsia="Times New Roman" w:hAnsi="Times New Roman" w:cs="Times New Roman"/>
          <w:b/>
          <w:sz w:val="40"/>
          <w:szCs w:val="40"/>
          <w:lang w:eastAsia="ru-RU"/>
        </w:rPr>
      </w:pPr>
    </w:p>
    <w:p w:rsidR="00FC4310" w:rsidRPr="00FC4310" w:rsidRDefault="00FC4310" w:rsidP="00FC4310">
      <w:pPr>
        <w:spacing w:after="0" w:line="240" w:lineRule="auto"/>
        <w:jc w:val="center"/>
        <w:rPr>
          <w:rFonts w:ascii="Times New Roman" w:eastAsia="Times New Roman" w:hAnsi="Times New Roman" w:cs="Times New Roman"/>
          <w:b/>
          <w:sz w:val="56"/>
          <w:szCs w:val="20"/>
          <w:lang w:eastAsia="ru-RU"/>
        </w:rPr>
      </w:pPr>
      <w:r w:rsidRPr="00FC4310">
        <w:rPr>
          <w:rFonts w:ascii="Times New Roman" w:eastAsia="Times New Roman" w:hAnsi="Times New Roman" w:cs="Times New Roman"/>
          <w:b/>
          <w:sz w:val="56"/>
          <w:szCs w:val="20"/>
          <w:lang w:eastAsia="ru-RU"/>
        </w:rPr>
        <w:t>ПОСТАНОВЛЕНИЕ</w:t>
      </w:r>
    </w:p>
    <w:p w:rsidR="00FC4310" w:rsidRPr="00FC4310" w:rsidRDefault="00FC4310" w:rsidP="00FC4310">
      <w:pPr>
        <w:spacing w:after="0" w:line="240" w:lineRule="auto"/>
        <w:jc w:val="center"/>
        <w:rPr>
          <w:rFonts w:ascii="Times New Roman" w:eastAsia="Times New Roman" w:hAnsi="Times New Roman" w:cs="Times New Roman"/>
          <w:b/>
          <w:sz w:val="52"/>
          <w:szCs w:val="20"/>
          <w:lang w:eastAsia="ru-RU"/>
        </w:rPr>
      </w:pPr>
    </w:p>
    <w:p w:rsidR="00FC4310" w:rsidRPr="00FC4310" w:rsidRDefault="00FC4310" w:rsidP="00FC4310">
      <w:pPr>
        <w:spacing w:after="0" w:line="240" w:lineRule="auto"/>
        <w:jc w:val="center"/>
        <w:rPr>
          <w:rFonts w:ascii="Times New Roman" w:eastAsia="Times New Roman" w:hAnsi="Times New Roman" w:cs="Times New Roman"/>
          <w:sz w:val="32"/>
          <w:szCs w:val="20"/>
          <w:lang w:eastAsia="ru-RU"/>
        </w:rPr>
      </w:pPr>
      <w:r w:rsidRPr="00FC4310">
        <w:rPr>
          <w:rFonts w:ascii="Times New Roman" w:eastAsia="Times New Roman" w:hAnsi="Times New Roman" w:cs="Times New Roman"/>
          <w:sz w:val="32"/>
          <w:szCs w:val="20"/>
          <w:lang w:eastAsia="ru-RU"/>
        </w:rPr>
        <w:t>с. Агинское</w:t>
      </w:r>
    </w:p>
    <w:p w:rsidR="00FC4310" w:rsidRPr="00FC4310" w:rsidRDefault="00FC4310" w:rsidP="00FC4310">
      <w:pPr>
        <w:spacing w:after="0" w:line="240" w:lineRule="auto"/>
        <w:rPr>
          <w:rFonts w:ascii="Arial" w:eastAsia="Times New Roman" w:hAnsi="Arial" w:cs="Arial"/>
          <w:sz w:val="28"/>
          <w:szCs w:val="28"/>
          <w:lang w:eastAsia="ru-RU"/>
        </w:rPr>
      </w:pPr>
      <w:r w:rsidRPr="00FC4310">
        <w:rPr>
          <w:rFonts w:ascii="Times New Roman" w:eastAsia="Times New Roman" w:hAnsi="Times New Roman" w:cs="Times New Roman"/>
          <w:sz w:val="32"/>
          <w:szCs w:val="20"/>
          <w:lang w:eastAsia="ru-RU"/>
        </w:rPr>
        <w:t xml:space="preserve">    </w:t>
      </w:r>
      <w:r w:rsidR="00E74954">
        <w:rPr>
          <w:rFonts w:ascii="Times New Roman" w:eastAsia="Times New Roman" w:hAnsi="Times New Roman" w:cs="Times New Roman"/>
          <w:sz w:val="32"/>
          <w:szCs w:val="20"/>
          <w:lang w:eastAsia="ru-RU"/>
        </w:rPr>
        <w:t>30</w:t>
      </w:r>
      <w:r w:rsidRPr="00FC4310">
        <w:rPr>
          <w:rFonts w:ascii="Times New Roman" w:eastAsia="Times New Roman" w:hAnsi="Times New Roman" w:cs="Times New Roman"/>
          <w:sz w:val="32"/>
          <w:szCs w:val="20"/>
          <w:lang w:eastAsia="ru-RU"/>
        </w:rPr>
        <w:t>.</w:t>
      </w:r>
      <w:r w:rsidR="00E74954">
        <w:rPr>
          <w:rFonts w:ascii="Times New Roman" w:eastAsia="Times New Roman" w:hAnsi="Times New Roman" w:cs="Times New Roman"/>
          <w:sz w:val="32"/>
          <w:szCs w:val="20"/>
          <w:lang w:eastAsia="ru-RU"/>
        </w:rPr>
        <w:t>12</w:t>
      </w:r>
      <w:r w:rsidRPr="00FC4310">
        <w:rPr>
          <w:rFonts w:ascii="Times New Roman" w:eastAsia="Times New Roman" w:hAnsi="Times New Roman" w:cs="Times New Roman"/>
          <w:sz w:val="32"/>
          <w:szCs w:val="20"/>
          <w:lang w:eastAsia="ru-RU"/>
        </w:rPr>
        <w:t>. 2015 г</w:t>
      </w:r>
      <w:r w:rsidRPr="00FC4310">
        <w:rPr>
          <w:rFonts w:ascii="Times New Roman" w:eastAsia="Times New Roman" w:hAnsi="Times New Roman" w:cs="Times New Roman"/>
          <w:sz w:val="32"/>
          <w:szCs w:val="32"/>
          <w:lang w:eastAsia="ru-RU"/>
        </w:rPr>
        <w:t>.                                                                           №</w:t>
      </w:r>
      <w:r w:rsidR="00E74954">
        <w:rPr>
          <w:rFonts w:ascii="Times New Roman" w:eastAsia="Times New Roman" w:hAnsi="Times New Roman" w:cs="Times New Roman"/>
          <w:sz w:val="32"/>
          <w:szCs w:val="32"/>
          <w:lang w:eastAsia="ru-RU"/>
        </w:rPr>
        <w:t>532-п</w:t>
      </w:r>
      <w:r w:rsidRPr="00FC4310">
        <w:rPr>
          <w:rFonts w:ascii="Times New Roman" w:eastAsia="Times New Roman" w:hAnsi="Times New Roman" w:cs="Times New Roman"/>
          <w:sz w:val="32"/>
          <w:szCs w:val="32"/>
          <w:lang w:eastAsia="ru-RU"/>
        </w:rPr>
        <w:t xml:space="preserve">                                 </w:t>
      </w:r>
    </w:p>
    <w:p w:rsidR="00FC4310" w:rsidRPr="00FC4310" w:rsidRDefault="00FC4310" w:rsidP="00FC4310">
      <w:pPr>
        <w:spacing w:after="120" w:line="240" w:lineRule="auto"/>
        <w:jc w:val="center"/>
        <w:rPr>
          <w:rFonts w:ascii="Times New Roman" w:eastAsia="Calibri" w:hAnsi="Times New Roman" w:cs="Times New Roman"/>
          <w:sz w:val="28"/>
          <w:szCs w:val="28"/>
        </w:rPr>
      </w:pPr>
    </w:p>
    <w:p w:rsidR="00D0740C" w:rsidRDefault="00FC4310" w:rsidP="00FC4310">
      <w:pPr>
        <w:spacing w:after="0" w:line="240" w:lineRule="auto"/>
        <w:rPr>
          <w:rFonts w:ascii="Times New Roman" w:eastAsia="Calibri" w:hAnsi="Times New Roman" w:cs="Times New Roman"/>
          <w:sz w:val="26"/>
          <w:szCs w:val="26"/>
        </w:rPr>
      </w:pPr>
      <w:r w:rsidRPr="00FC4310">
        <w:rPr>
          <w:rFonts w:ascii="Times New Roman" w:eastAsia="Calibri" w:hAnsi="Times New Roman" w:cs="Times New Roman"/>
          <w:sz w:val="26"/>
          <w:szCs w:val="26"/>
        </w:rPr>
        <w:t xml:space="preserve">Об утверждении плана мероприятий («дорожной карты») по повышению </w:t>
      </w:r>
    </w:p>
    <w:p w:rsidR="00FC4310" w:rsidRPr="00FC4310" w:rsidRDefault="00FC4310" w:rsidP="00FC4310">
      <w:pPr>
        <w:spacing w:after="0" w:line="240" w:lineRule="auto"/>
        <w:rPr>
          <w:rFonts w:ascii="Times New Roman" w:eastAsia="Calibri" w:hAnsi="Times New Roman" w:cs="Times New Roman"/>
          <w:sz w:val="26"/>
          <w:szCs w:val="26"/>
        </w:rPr>
      </w:pPr>
      <w:r w:rsidRPr="00FC4310">
        <w:rPr>
          <w:rFonts w:ascii="Times New Roman" w:eastAsia="Calibri" w:hAnsi="Times New Roman" w:cs="Times New Roman"/>
          <w:sz w:val="26"/>
          <w:szCs w:val="26"/>
        </w:rPr>
        <w:t>значений показателей доступности</w:t>
      </w:r>
      <w:r w:rsidR="00D0740C">
        <w:rPr>
          <w:rFonts w:ascii="Times New Roman" w:eastAsia="Calibri" w:hAnsi="Times New Roman" w:cs="Times New Roman"/>
          <w:sz w:val="26"/>
          <w:szCs w:val="26"/>
        </w:rPr>
        <w:t xml:space="preserve"> </w:t>
      </w:r>
      <w:r w:rsidRPr="00FC4310">
        <w:rPr>
          <w:rFonts w:ascii="Times New Roman" w:eastAsia="Calibri" w:hAnsi="Times New Roman" w:cs="Times New Roman"/>
          <w:sz w:val="26"/>
          <w:szCs w:val="26"/>
        </w:rPr>
        <w:t xml:space="preserve"> для инвалидов объектов и услуг в приоритетных сферах жизнедеятельности инвалидов и других </w:t>
      </w:r>
    </w:p>
    <w:p w:rsidR="00FC4310" w:rsidRPr="00FC4310" w:rsidRDefault="00FC4310" w:rsidP="00FC4310">
      <w:pPr>
        <w:spacing w:after="0" w:line="240" w:lineRule="auto"/>
        <w:rPr>
          <w:rFonts w:ascii="Times New Roman" w:eastAsia="Calibri" w:hAnsi="Times New Roman" w:cs="Times New Roman"/>
          <w:sz w:val="26"/>
          <w:szCs w:val="26"/>
        </w:rPr>
      </w:pPr>
      <w:r w:rsidRPr="00FC4310">
        <w:rPr>
          <w:rFonts w:ascii="Times New Roman" w:eastAsia="Calibri" w:hAnsi="Times New Roman" w:cs="Times New Roman"/>
          <w:sz w:val="26"/>
          <w:szCs w:val="26"/>
        </w:rPr>
        <w:t>маломобильных групп населения на территории</w:t>
      </w:r>
    </w:p>
    <w:p w:rsidR="00FC4310" w:rsidRPr="00FC4310" w:rsidRDefault="00FC4310" w:rsidP="00FC4310">
      <w:pPr>
        <w:spacing w:after="0" w:line="240" w:lineRule="auto"/>
        <w:rPr>
          <w:rFonts w:ascii="Times New Roman" w:eastAsia="Calibri" w:hAnsi="Times New Roman" w:cs="Times New Roman"/>
          <w:sz w:val="26"/>
          <w:szCs w:val="26"/>
        </w:rPr>
      </w:pPr>
      <w:r w:rsidRPr="00FC4310">
        <w:rPr>
          <w:rFonts w:ascii="Times New Roman" w:eastAsia="Calibri" w:hAnsi="Times New Roman" w:cs="Times New Roman"/>
          <w:sz w:val="26"/>
          <w:szCs w:val="26"/>
        </w:rPr>
        <w:t xml:space="preserve"> Саянского района на 2016-2018 годы</w:t>
      </w:r>
    </w:p>
    <w:p w:rsidR="00FC4310" w:rsidRPr="00FC4310" w:rsidRDefault="00FC4310" w:rsidP="00FC4310">
      <w:pPr>
        <w:spacing w:after="120" w:line="240" w:lineRule="auto"/>
        <w:jc w:val="center"/>
        <w:rPr>
          <w:rFonts w:ascii="Times New Roman" w:eastAsia="Calibri" w:hAnsi="Times New Roman" w:cs="Times New Roman"/>
          <w:sz w:val="26"/>
          <w:szCs w:val="26"/>
        </w:rPr>
      </w:pPr>
    </w:p>
    <w:p w:rsidR="00FC4310" w:rsidRPr="00FC4310" w:rsidRDefault="00FC4310" w:rsidP="00FC4310">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FC4310">
        <w:rPr>
          <w:rFonts w:ascii="Times New Roman" w:eastAsia="Calibri" w:hAnsi="Times New Roman" w:cs="Times New Roman"/>
          <w:sz w:val="26"/>
          <w:szCs w:val="26"/>
        </w:rPr>
        <w:t xml:space="preserve">В соответствии с постановлением Правительства Российской Федерации от 17.06.2015 № 599 «О порядке и сроках разработки федеральными органами исполнительной власти субъектов Российской Федерации, органами местного </w:t>
      </w:r>
      <w:proofErr w:type="gramStart"/>
      <w:r w:rsidRPr="00FC4310">
        <w:rPr>
          <w:rFonts w:ascii="Times New Roman" w:eastAsia="Calibri" w:hAnsi="Times New Roman" w:cs="Times New Roman"/>
          <w:sz w:val="26"/>
          <w:szCs w:val="26"/>
        </w:rPr>
        <w:t xml:space="preserve">самоуправления мероприятий по повышению значений показателей доступности для инвалидов объектов и услуг в установленных сферах деятельности» и в целях реализации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ст.81 Устава Муниципального образования Саянский район, </w:t>
      </w:r>
      <w:proofErr w:type="gramEnd"/>
    </w:p>
    <w:p w:rsidR="00FC4310" w:rsidRPr="00FC4310" w:rsidRDefault="00FC4310" w:rsidP="00FC4310">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FC4310">
        <w:rPr>
          <w:rFonts w:ascii="Times New Roman" w:eastAsia="Calibri" w:hAnsi="Times New Roman" w:cs="Times New Roman"/>
          <w:sz w:val="26"/>
          <w:szCs w:val="26"/>
        </w:rPr>
        <w:t>ПОСТАНОВЛЯЮ:</w:t>
      </w:r>
    </w:p>
    <w:p w:rsidR="00FC4310" w:rsidRPr="00FC4310" w:rsidRDefault="00FC4310" w:rsidP="00FC4310">
      <w:pPr>
        <w:spacing w:after="0" w:line="240" w:lineRule="auto"/>
        <w:ind w:firstLine="709"/>
        <w:rPr>
          <w:rFonts w:ascii="Times New Roman" w:eastAsia="Calibri" w:hAnsi="Times New Roman" w:cs="Times New Roman"/>
          <w:sz w:val="26"/>
          <w:szCs w:val="26"/>
        </w:rPr>
      </w:pPr>
      <w:r w:rsidRPr="00FC4310">
        <w:rPr>
          <w:rFonts w:ascii="Times New Roman" w:eastAsia="Calibri" w:hAnsi="Times New Roman" w:cs="Times New Roman"/>
          <w:sz w:val="26"/>
          <w:szCs w:val="26"/>
        </w:rPr>
        <w:t>1. Утвердить план мероприятий («дорожную карту»)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 Саянского района на 2016-2018 годы (далее – «дорожная карта») (Приложение).</w:t>
      </w:r>
    </w:p>
    <w:p w:rsidR="00FC4310" w:rsidRPr="00FC4310" w:rsidRDefault="00FC4310" w:rsidP="00FC4310">
      <w:pPr>
        <w:spacing w:after="0" w:line="240" w:lineRule="auto"/>
        <w:ind w:firstLine="709"/>
        <w:jc w:val="both"/>
        <w:rPr>
          <w:rFonts w:ascii="Times New Roman" w:eastAsia="Calibri" w:hAnsi="Times New Roman" w:cs="Times New Roman"/>
          <w:sz w:val="26"/>
          <w:szCs w:val="26"/>
        </w:rPr>
      </w:pPr>
      <w:r w:rsidRPr="00FC4310">
        <w:rPr>
          <w:rFonts w:ascii="Times New Roman" w:eastAsia="Calibri" w:hAnsi="Times New Roman" w:cs="Times New Roman"/>
          <w:sz w:val="26"/>
          <w:szCs w:val="26"/>
        </w:rPr>
        <w:t xml:space="preserve">2. Рекомендовать руководителям предприятий и организаций всех форм собственности обеспечить проведение мероприятий по созданию условий для </w:t>
      </w:r>
      <w:proofErr w:type="spellStart"/>
      <w:r w:rsidRPr="00FC4310">
        <w:rPr>
          <w:rFonts w:ascii="Times New Roman" w:eastAsia="Calibri" w:hAnsi="Times New Roman" w:cs="Times New Roman"/>
          <w:sz w:val="26"/>
          <w:szCs w:val="26"/>
        </w:rPr>
        <w:t>бе</w:t>
      </w:r>
      <w:r w:rsidR="00E74954">
        <w:rPr>
          <w:rFonts w:ascii="Times New Roman" w:eastAsia="Calibri" w:hAnsi="Times New Roman" w:cs="Times New Roman"/>
          <w:sz w:val="26"/>
          <w:szCs w:val="26"/>
        </w:rPr>
        <w:t>з</w:t>
      </w:r>
      <w:r w:rsidRPr="00FC4310">
        <w:rPr>
          <w:rFonts w:ascii="Times New Roman" w:eastAsia="Calibri" w:hAnsi="Times New Roman" w:cs="Times New Roman"/>
          <w:sz w:val="26"/>
          <w:szCs w:val="26"/>
        </w:rPr>
        <w:t>барьерной</w:t>
      </w:r>
      <w:proofErr w:type="spellEnd"/>
      <w:r w:rsidRPr="00FC4310">
        <w:rPr>
          <w:rFonts w:ascii="Times New Roman" w:eastAsia="Calibri" w:hAnsi="Times New Roman" w:cs="Times New Roman"/>
          <w:sz w:val="26"/>
          <w:szCs w:val="26"/>
        </w:rPr>
        <w:t xml:space="preserve"> среды жизнедеятельности инвалидов на территории Муниципального образования Саянский район.</w:t>
      </w:r>
    </w:p>
    <w:p w:rsidR="00FC4310" w:rsidRPr="00FC4310" w:rsidRDefault="00FC4310" w:rsidP="00FC431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4310">
        <w:rPr>
          <w:rFonts w:ascii="Times New Roman" w:eastAsia="Times New Roman" w:hAnsi="Times New Roman" w:cs="Times New Roman"/>
          <w:sz w:val="26"/>
          <w:szCs w:val="26"/>
          <w:lang w:eastAsia="ru-RU"/>
        </w:rPr>
        <w:t xml:space="preserve">     3.  Организационно-правовому отделу администрации района</w:t>
      </w:r>
    </w:p>
    <w:p w:rsidR="00FC4310" w:rsidRPr="00FC4310" w:rsidRDefault="00FC4310" w:rsidP="00E74954">
      <w:pPr>
        <w:tabs>
          <w:tab w:val="left" w:pos="1080"/>
        </w:tabs>
        <w:spacing w:after="0" w:line="240" w:lineRule="auto"/>
        <w:jc w:val="both"/>
        <w:rPr>
          <w:rFonts w:ascii="Times New Roman" w:eastAsia="Times New Roman" w:hAnsi="Times New Roman" w:cs="Times New Roman"/>
          <w:sz w:val="26"/>
          <w:szCs w:val="26"/>
          <w:lang w:eastAsia="ru-RU"/>
        </w:rPr>
      </w:pPr>
      <w:r w:rsidRPr="00FC4310">
        <w:rPr>
          <w:rFonts w:ascii="Times New Roman" w:eastAsia="Times New Roman" w:hAnsi="Times New Roman" w:cs="Times New Roman"/>
          <w:sz w:val="26"/>
          <w:szCs w:val="26"/>
          <w:lang w:eastAsia="ru-RU"/>
        </w:rPr>
        <w:t xml:space="preserve">(Королева В.А.) опубликовать данное постановление на </w:t>
      </w:r>
      <w:proofErr w:type="gramStart"/>
      <w:r w:rsidRPr="00FC4310">
        <w:rPr>
          <w:rFonts w:ascii="Times New Roman" w:eastAsia="Times New Roman" w:hAnsi="Times New Roman" w:cs="Times New Roman"/>
          <w:sz w:val="26"/>
          <w:szCs w:val="26"/>
          <w:lang w:eastAsia="ru-RU"/>
        </w:rPr>
        <w:t>официальном</w:t>
      </w:r>
      <w:proofErr w:type="gramEnd"/>
      <w:r w:rsidRPr="00FC4310">
        <w:rPr>
          <w:rFonts w:ascii="Times New Roman" w:eastAsia="Times New Roman" w:hAnsi="Times New Roman" w:cs="Times New Roman"/>
          <w:sz w:val="26"/>
          <w:szCs w:val="26"/>
          <w:lang w:eastAsia="ru-RU"/>
        </w:rPr>
        <w:t xml:space="preserve"> веб-сайте Саянского района в </w:t>
      </w:r>
      <w:proofErr w:type="spellStart"/>
      <w:r w:rsidRPr="00FC4310">
        <w:rPr>
          <w:rFonts w:ascii="Times New Roman" w:eastAsia="Times New Roman" w:hAnsi="Times New Roman" w:cs="Times New Roman"/>
          <w:sz w:val="26"/>
          <w:szCs w:val="26"/>
          <w:lang w:eastAsia="ru-RU"/>
        </w:rPr>
        <w:t>информационно-телекоммуникативной</w:t>
      </w:r>
      <w:proofErr w:type="spellEnd"/>
      <w:r w:rsidRPr="00FC4310">
        <w:rPr>
          <w:rFonts w:ascii="Times New Roman" w:eastAsia="Times New Roman" w:hAnsi="Times New Roman" w:cs="Times New Roman"/>
          <w:sz w:val="26"/>
          <w:szCs w:val="26"/>
          <w:lang w:eastAsia="ru-RU"/>
        </w:rPr>
        <w:t xml:space="preserve"> сети Интернет.</w:t>
      </w:r>
    </w:p>
    <w:p w:rsidR="00FC4310" w:rsidRPr="00FC4310" w:rsidRDefault="00FC4310" w:rsidP="00FC4310">
      <w:pPr>
        <w:spacing w:after="0" w:line="240" w:lineRule="auto"/>
        <w:ind w:firstLine="709"/>
        <w:jc w:val="both"/>
        <w:rPr>
          <w:rFonts w:ascii="Times New Roman" w:eastAsia="Times New Roman" w:hAnsi="Times New Roman" w:cs="Times New Roman"/>
          <w:sz w:val="26"/>
          <w:szCs w:val="26"/>
          <w:lang w:eastAsia="ru-RU"/>
        </w:rPr>
      </w:pPr>
      <w:r w:rsidRPr="00FC4310">
        <w:rPr>
          <w:rFonts w:ascii="Times New Roman" w:eastAsia="Times New Roman" w:hAnsi="Times New Roman" w:cs="Times New Roman"/>
          <w:sz w:val="26"/>
          <w:szCs w:val="26"/>
          <w:lang w:eastAsia="ru-RU"/>
        </w:rPr>
        <w:t>4. Настоящее постановление вступает в силу с 01.01.2016 года.</w:t>
      </w:r>
    </w:p>
    <w:p w:rsidR="00FC4310" w:rsidRPr="00FC4310" w:rsidRDefault="00FC4310" w:rsidP="00FC4310">
      <w:pPr>
        <w:spacing w:after="0" w:line="240" w:lineRule="auto"/>
        <w:ind w:firstLine="709"/>
        <w:jc w:val="both"/>
        <w:rPr>
          <w:rFonts w:ascii="Times New Roman" w:eastAsia="Times New Roman" w:hAnsi="Times New Roman" w:cs="Times New Roman"/>
          <w:sz w:val="26"/>
          <w:szCs w:val="26"/>
          <w:lang w:eastAsia="ru-RU"/>
        </w:rPr>
      </w:pPr>
      <w:r w:rsidRPr="00FC4310">
        <w:rPr>
          <w:rFonts w:ascii="Times New Roman" w:eastAsia="Times New Roman" w:hAnsi="Times New Roman" w:cs="Times New Roman"/>
          <w:sz w:val="26"/>
          <w:szCs w:val="26"/>
          <w:lang w:eastAsia="ru-RU"/>
        </w:rPr>
        <w:t xml:space="preserve">5. </w:t>
      </w:r>
      <w:proofErr w:type="gramStart"/>
      <w:r w:rsidRPr="00FC4310">
        <w:rPr>
          <w:rFonts w:ascii="Times New Roman" w:eastAsia="Times New Roman" w:hAnsi="Times New Roman" w:cs="Times New Roman"/>
          <w:sz w:val="26"/>
          <w:szCs w:val="26"/>
          <w:lang w:eastAsia="ru-RU"/>
        </w:rPr>
        <w:t>Контроль за</w:t>
      </w:r>
      <w:proofErr w:type="gramEnd"/>
      <w:r w:rsidRPr="00FC4310">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Саянского района по социальным вопросам и общественно – политической работе (</w:t>
      </w:r>
      <w:proofErr w:type="spellStart"/>
      <w:r w:rsidRPr="00FC4310">
        <w:rPr>
          <w:rFonts w:ascii="Times New Roman" w:eastAsia="Times New Roman" w:hAnsi="Times New Roman" w:cs="Times New Roman"/>
          <w:sz w:val="26"/>
          <w:szCs w:val="26"/>
          <w:lang w:eastAsia="ru-RU"/>
        </w:rPr>
        <w:t>Тамошенко</w:t>
      </w:r>
      <w:proofErr w:type="spellEnd"/>
      <w:r w:rsidRPr="00FC4310">
        <w:rPr>
          <w:rFonts w:ascii="Times New Roman" w:eastAsia="Times New Roman" w:hAnsi="Times New Roman" w:cs="Times New Roman"/>
          <w:sz w:val="26"/>
          <w:szCs w:val="26"/>
          <w:lang w:eastAsia="ru-RU"/>
        </w:rPr>
        <w:t xml:space="preserve"> П.С.).</w:t>
      </w:r>
    </w:p>
    <w:p w:rsidR="00FC4310" w:rsidRDefault="00FC4310" w:rsidP="00FC4310">
      <w:pPr>
        <w:tabs>
          <w:tab w:val="left" w:pos="900"/>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rsidR="00FC4310" w:rsidRPr="00FC4310" w:rsidRDefault="00E343F5" w:rsidP="00FC4310">
      <w:pPr>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6"/>
          <w:szCs w:val="26"/>
        </w:rPr>
        <w:t>И.о. главы</w:t>
      </w:r>
      <w:r w:rsidR="00FC4310" w:rsidRPr="00FC4310">
        <w:rPr>
          <w:rFonts w:ascii="Times New Roman" w:eastAsia="Calibri" w:hAnsi="Times New Roman" w:cs="Times New Roman"/>
          <w:sz w:val="26"/>
          <w:szCs w:val="26"/>
        </w:rPr>
        <w:t xml:space="preserve"> района                                        </w:t>
      </w:r>
      <w:r w:rsidR="00D0740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FC4310" w:rsidRPr="00FC4310">
        <w:rPr>
          <w:rFonts w:ascii="Times New Roman" w:eastAsia="Calibri" w:hAnsi="Times New Roman" w:cs="Times New Roman"/>
          <w:sz w:val="26"/>
          <w:szCs w:val="26"/>
        </w:rPr>
        <w:t xml:space="preserve">        </w:t>
      </w:r>
      <w:r w:rsidR="00E74954">
        <w:rPr>
          <w:rFonts w:ascii="Times New Roman" w:eastAsia="Calibri" w:hAnsi="Times New Roman" w:cs="Times New Roman"/>
          <w:sz w:val="26"/>
          <w:szCs w:val="26"/>
        </w:rPr>
        <w:t xml:space="preserve">                </w:t>
      </w:r>
      <w:r w:rsidR="00FC4310" w:rsidRPr="00FC4310">
        <w:rPr>
          <w:rFonts w:ascii="Times New Roman" w:eastAsia="Calibri" w:hAnsi="Times New Roman" w:cs="Times New Roman"/>
          <w:sz w:val="26"/>
          <w:szCs w:val="26"/>
        </w:rPr>
        <w:t xml:space="preserve">      </w:t>
      </w:r>
      <w:r>
        <w:rPr>
          <w:rFonts w:ascii="Times New Roman" w:eastAsia="Calibri" w:hAnsi="Times New Roman" w:cs="Times New Roman"/>
          <w:sz w:val="26"/>
          <w:szCs w:val="26"/>
        </w:rPr>
        <w:t>И.В. Данилин</w:t>
      </w:r>
      <w:r w:rsidR="00FC4310" w:rsidRPr="00FC4310">
        <w:rPr>
          <w:rFonts w:ascii="Times New Roman" w:eastAsia="Calibri" w:hAnsi="Times New Roman" w:cs="Times New Roman"/>
          <w:sz w:val="26"/>
          <w:szCs w:val="26"/>
        </w:rPr>
        <w:t xml:space="preserve"> </w:t>
      </w:r>
    </w:p>
    <w:p w:rsidR="00FC4310" w:rsidRPr="00D0740C" w:rsidRDefault="00FC4310" w:rsidP="00FC4310">
      <w:pPr>
        <w:autoSpaceDE w:val="0"/>
        <w:autoSpaceDN w:val="0"/>
        <w:adjustRightInd w:val="0"/>
        <w:spacing w:after="0" w:line="240" w:lineRule="auto"/>
        <w:ind w:left="5954"/>
        <w:outlineLvl w:val="1"/>
        <w:rPr>
          <w:rFonts w:ascii="Times New Roman" w:eastAsia="Calibri" w:hAnsi="Times New Roman" w:cs="Times New Roman"/>
          <w:sz w:val="26"/>
          <w:szCs w:val="26"/>
        </w:rPr>
      </w:pPr>
      <w:r w:rsidRPr="00D0740C">
        <w:rPr>
          <w:rFonts w:ascii="Times New Roman" w:eastAsia="Calibri" w:hAnsi="Times New Roman" w:cs="Times New Roman"/>
          <w:sz w:val="26"/>
          <w:szCs w:val="26"/>
        </w:rPr>
        <w:lastRenderedPageBreak/>
        <w:t>Приложение                                                                     к   постановлению                                                 администрации района                                             №</w:t>
      </w:r>
      <w:r w:rsidR="00E74954">
        <w:rPr>
          <w:rFonts w:ascii="Times New Roman" w:eastAsia="Calibri" w:hAnsi="Times New Roman" w:cs="Times New Roman"/>
          <w:sz w:val="26"/>
          <w:szCs w:val="26"/>
        </w:rPr>
        <w:t>532-п</w:t>
      </w:r>
      <w:r w:rsidRPr="00D0740C">
        <w:rPr>
          <w:rFonts w:ascii="Times New Roman" w:eastAsia="Calibri" w:hAnsi="Times New Roman" w:cs="Times New Roman"/>
          <w:sz w:val="26"/>
          <w:szCs w:val="26"/>
        </w:rPr>
        <w:t xml:space="preserve">  от</w:t>
      </w:r>
      <w:r w:rsidR="00E74954">
        <w:rPr>
          <w:rFonts w:ascii="Times New Roman" w:eastAsia="Calibri" w:hAnsi="Times New Roman" w:cs="Times New Roman"/>
          <w:sz w:val="26"/>
          <w:szCs w:val="26"/>
        </w:rPr>
        <w:t xml:space="preserve"> 30.12.</w:t>
      </w:r>
      <w:r w:rsidRPr="00D0740C">
        <w:rPr>
          <w:rFonts w:ascii="Times New Roman" w:eastAsia="Calibri" w:hAnsi="Times New Roman" w:cs="Times New Roman"/>
          <w:sz w:val="26"/>
          <w:szCs w:val="26"/>
        </w:rPr>
        <w:t xml:space="preserve">2015 г.    </w:t>
      </w:r>
    </w:p>
    <w:p w:rsidR="00FC4310" w:rsidRPr="00D0740C" w:rsidRDefault="00FC4310" w:rsidP="00FC4310">
      <w:pPr>
        <w:autoSpaceDE w:val="0"/>
        <w:autoSpaceDN w:val="0"/>
        <w:adjustRightInd w:val="0"/>
        <w:spacing w:after="0" w:line="240" w:lineRule="auto"/>
        <w:ind w:left="5954"/>
        <w:jc w:val="both"/>
        <w:outlineLvl w:val="1"/>
        <w:rPr>
          <w:rFonts w:ascii="Times New Roman" w:eastAsia="Calibri" w:hAnsi="Times New Roman" w:cs="Times New Roman"/>
          <w:sz w:val="26"/>
          <w:szCs w:val="26"/>
        </w:rPr>
      </w:pPr>
    </w:p>
    <w:p w:rsidR="00FC4310" w:rsidRPr="00D0740C" w:rsidRDefault="00FC4310" w:rsidP="00FC4310">
      <w:pPr>
        <w:spacing w:after="0" w:line="240" w:lineRule="auto"/>
        <w:jc w:val="center"/>
        <w:rPr>
          <w:rFonts w:ascii="Times New Roman" w:eastAsia="Calibri" w:hAnsi="Times New Roman" w:cs="Times New Roman"/>
          <w:sz w:val="26"/>
          <w:szCs w:val="26"/>
        </w:rPr>
      </w:pPr>
      <w:r w:rsidRPr="00D0740C">
        <w:rPr>
          <w:rFonts w:ascii="Times New Roman" w:eastAsia="Calibri" w:hAnsi="Times New Roman" w:cs="Times New Roman"/>
          <w:sz w:val="26"/>
          <w:szCs w:val="26"/>
        </w:rPr>
        <w:t>План мероприятий («дорожная карта»)</w:t>
      </w:r>
    </w:p>
    <w:p w:rsidR="00FC4310" w:rsidRPr="00D0740C" w:rsidRDefault="00FC4310" w:rsidP="00FC4310">
      <w:pPr>
        <w:spacing w:after="0" w:line="240" w:lineRule="auto"/>
        <w:jc w:val="center"/>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 по повышению значений показателей доступности для инвалидов объектов и услуг на территории </w:t>
      </w:r>
      <w:r w:rsidRPr="00D0740C">
        <w:rPr>
          <w:rFonts w:ascii="Times New Roman" w:eastAsia="Times New Roman" w:hAnsi="Times New Roman" w:cs="Times New Roman"/>
          <w:sz w:val="26"/>
          <w:szCs w:val="26"/>
          <w:lang w:eastAsia="ru-RU"/>
        </w:rPr>
        <w:t>Муниципального образования Саянский район</w:t>
      </w:r>
      <w:r w:rsidRPr="00D0740C">
        <w:rPr>
          <w:rFonts w:ascii="Times New Roman" w:eastAsia="Calibri" w:hAnsi="Times New Roman" w:cs="Times New Roman"/>
          <w:sz w:val="26"/>
          <w:szCs w:val="26"/>
        </w:rPr>
        <w:t xml:space="preserve"> на 2016-2018 годы</w:t>
      </w:r>
    </w:p>
    <w:p w:rsidR="00FC4310" w:rsidRPr="00D0740C" w:rsidRDefault="00FC4310" w:rsidP="00FC4310">
      <w:pPr>
        <w:spacing w:after="0" w:line="240" w:lineRule="auto"/>
        <w:jc w:val="center"/>
        <w:rPr>
          <w:rFonts w:ascii="Times New Roman" w:eastAsia="Calibri" w:hAnsi="Times New Roman" w:cs="Times New Roman"/>
          <w:sz w:val="26"/>
          <w:szCs w:val="26"/>
        </w:rPr>
      </w:pPr>
    </w:p>
    <w:p w:rsidR="00FC4310" w:rsidRPr="00D0740C" w:rsidRDefault="00FC4310" w:rsidP="00FC4310">
      <w:pPr>
        <w:spacing w:after="0" w:line="240" w:lineRule="auto"/>
        <w:jc w:val="center"/>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Раздел </w:t>
      </w:r>
      <w:r w:rsidRPr="00D0740C">
        <w:rPr>
          <w:rFonts w:ascii="Times New Roman" w:eastAsia="Calibri" w:hAnsi="Times New Roman" w:cs="Times New Roman"/>
          <w:sz w:val="26"/>
          <w:szCs w:val="26"/>
          <w:lang w:val="en-US"/>
        </w:rPr>
        <w:t>I</w:t>
      </w:r>
      <w:r w:rsidRPr="00D0740C">
        <w:rPr>
          <w:rFonts w:ascii="Times New Roman" w:eastAsia="Calibri" w:hAnsi="Times New Roman" w:cs="Times New Roman"/>
          <w:sz w:val="26"/>
          <w:szCs w:val="26"/>
        </w:rPr>
        <w:t xml:space="preserve">. Общее описание </w:t>
      </w:r>
    </w:p>
    <w:p w:rsidR="00FC4310" w:rsidRPr="00D0740C" w:rsidRDefault="00FC4310" w:rsidP="00FC4310">
      <w:pPr>
        <w:spacing w:after="0" w:line="240" w:lineRule="auto"/>
        <w:jc w:val="center"/>
        <w:rPr>
          <w:rFonts w:ascii="Times New Roman" w:eastAsia="Calibri" w:hAnsi="Times New Roman" w:cs="Times New Roman"/>
          <w:sz w:val="26"/>
          <w:szCs w:val="26"/>
        </w:rPr>
      </w:pP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1. План мероприятий («дорожная карта») по повышению значений показателей доступности для инвалидов объектов и услуг </w:t>
      </w:r>
      <w:r w:rsidRPr="00D0740C">
        <w:rPr>
          <w:rFonts w:ascii="Times New Roman" w:eastAsia="Times New Roman" w:hAnsi="Times New Roman" w:cs="Times New Roman"/>
          <w:sz w:val="26"/>
          <w:szCs w:val="26"/>
          <w:lang w:eastAsia="ru-RU"/>
        </w:rPr>
        <w:t>Муниципального образования Саянский район</w:t>
      </w:r>
      <w:r w:rsidRPr="00D0740C">
        <w:rPr>
          <w:rFonts w:ascii="Times New Roman" w:eastAsia="Calibri" w:hAnsi="Times New Roman" w:cs="Times New Roman"/>
          <w:sz w:val="26"/>
          <w:szCs w:val="26"/>
        </w:rPr>
        <w:t xml:space="preserve"> на 2016-2018 годы разработан во исполнение:</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Конвенции о правах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Конституции Российской Федерации;</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Федерального закона от 24.11.1995 № 181-ФЗ «О социальной защите инвалидов в Российской Федерации»;</w:t>
      </w:r>
    </w:p>
    <w:p w:rsidR="00FC4310" w:rsidRPr="00D0740C" w:rsidRDefault="00FC4310" w:rsidP="00233145">
      <w:pPr>
        <w:spacing w:after="0" w:line="240" w:lineRule="auto"/>
        <w:ind w:firstLine="567"/>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C4310" w:rsidRPr="00D0740C" w:rsidRDefault="00FC4310" w:rsidP="00FC431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D0740C">
        <w:rPr>
          <w:rFonts w:ascii="Times New Roman" w:eastAsia="Times New Roman" w:hAnsi="Times New Roman" w:cs="Times New Roman"/>
          <w:sz w:val="26"/>
          <w:szCs w:val="26"/>
          <w:lang w:eastAsia="ar-SA"/>
        </w:rPr>
        <w:t>- постановления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FC4310" w:rsidRPr="00D0740C" w:rsidRDefault="00FC4310" w:rsidP="00FC4310">
      <w:pPr>
        <w:suppressAutoHyphens/>
        <w:spacing w:after="0" w:line="240" w:lineRule="auto"/>
        <w:ind w:firstLine="720"/>
        <w:jc w:val="both"/>
        <w:rPr>
          <w:rFonts w:ascii="Times New Roman" w:eastAsia="Times New Roman" w:hAnsi="Times New Roman" w:cs="Times New Roman"/>
          <w:sz w:val="26"/>
          <w:szCs w:val="26"/>
          <w:lang w:eastAsia="ar-SA"/>
        </w:rPr>
      </w:pPr>
      <w:r w:rsidRPr="00D0740C">
        <w:rPr>
          <w:rFonts w:ascii="Times New Roman" w:eastAsia="Times New Roman" w:hAnsi="Times New Roman" w:cs="Times New Roman"/>
          <w:sz w:val="26"/>
          <w:szCs w:val="26"/>
          <w:lang w:eastAsia="ar-SA"/>
        </w:rPr>
        <w:t>Устранение существующих барьеров для инвалидов во всех сферах их жизнедеятельности является важной социальной задачей.</w:t>
      </w:r>
    </w:p>
    <w:p w:rsidR="00FC4310" w:rsidRPr="00D0740C" w:rsidRDefault="00FC4310" w:rsidP="00FC4310">
      <w:pPr>
        <w:suppressAutoHyphens/>
        <w:spacing w:after="0" w:line="240" w:lineRule="auto"/>
        <w:ind w:firstLine="720"/>
        <w:jc w:val="both"/>
        <w:rPr>
          <w:rFonts w:ascii="Times New Roman" w:eastAsia="Times New Roman" w:hAnsi="Times New Roman" w:cs="Times New Roman"/>
          <w:sz w:val="26"/>
          <w:szCs w:val="26"/>
          <w:lang w:eastAsia="ar-SA"/>
        </w:rPr>
      </w:pPr>
      <w:r w:rsidRPr="00D0740C">
        <w:rPr>
          <w:rFonts w:ascii="Times New Roman" w:eastAsia="Times New Roman" w:hAnsi="Times New Roman" w:cs="Times New Roman"/>
          <w:sz w:val="26"/>
          <w:szCs w:val="26"/>
          <w:lang w:eastAsia="ar-SA"/>
        </w:rPr>
        <w:t>Отсутствие условий доступности препятствует всесторонней интеграции инвалидов в общество и не позволяет им в полном объеме реализовывать  конституционные права.</w:t>
      </w:r>
    </w:p>
    <w:p w:rsidR="00FC4310" w:rsidRPr="00D0740C" w:rsidRDefault="00FC4310" w:rsidP="00FC4310">
      <w:pPr>
        <w:tabs>
          <w:tab w:val="left" w:pos="1701"/>
        </w:tabs>
        <w:suppressAutoHyphens/>
        <w:autoSpaceDE w:val="0"/>
        <w:autoSpaceDN w:val="0"/>
        <w:adjustRightInd w:val="0"/>
        <w:spacing w:after="0" w:line="240" w:lineRule="auto"/>
        <w:ind w:firstLine="851"/>
        <w:rPr>
          <w:rFonts w:ascii="Times New Roman" w:eastAsia="Times New Roman" w:hAnsi="Times New Roman" w:cs="Times New Roman"/>
          <w:bCs/>
          <w:sz w:val="26"/>
          <w:szCs w:val="26"/>
          <w:lang w:eastAsia="ar-SA"/>
        </w:rPr>
      </w:pPr>
      <w:r w:rsidRPr="00D0740C">
        <w:rPr>
          <w:rFonts w:ascii="Times New Roman" w:eastAsia="Times New Roman" w:hAnsi="Times New Roman" w:cs="Times New Roman"/>
          <w:sz w:val="26"/>
          <w:szCs w:val="26"/>
          <w:lang w:eastAsia="ar-SA"/>
        </w:rPr>
        <w:t xml:space="preserve">Реализация </w:t>
      </w:r>
      <w:r w:rsidRPr="00D0740C">
        <w:rPr>
          <w:rFonts w:ascii="Times New Roman" w:eastAsia="Times New Roman" w:hAnsi="Times New Roman" w:cs="Times New Roman"/>
          <w:bCs/>
          <w:sz w:val="26"/>
          <w:szCs w:val="26"/>
          <w:lang w:eastAsia="ar-SA"/>
        </w:rPr>
        <w:t>дорожной карты направлена на повышение возможности инвалидов вести независимый образ жизни, всесторонне участвовать во всех аспектах жизни в соответствии с положениями Конвенции о правах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Целью разработки «дорожной карты»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r w:rsidRPr="00D0740C">
        <w:rPr>
          <w:rFonts w:ascii="Times New Roman" w:eastAsia="Times New Roman" w:hAnsi="Times New Roman" w:cs="Times New Roman"/>
          <w:sz w:val="26"/>
          <w:szCs w:val="26"/>
          <w:lang w:eastAsia="ru-RU"/>
        </w:rPr>
        <w:t>Муниципального образования Саянский район</w:t>
      </w:r>
      <w:r w:rsidRPr="00D0740C">
        <w:rPr>
          <w:rFonts w:ascii="Times New Roman" w:eastAsia="Calibri" w:hAnsi="Times New Roman" w:cs="Times New Roman"/>
          <w:sz w:val="26"/>
          <w:szCs w:val="26"/>
        </w:rPr>
        <w:t>.</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2. Формирование доступной для инвалидов среды жизнедеятельности является одной из приоритетных задач социально-экономического развития </w:t>
      </w:r>
      <w:r w:rsidRPr="00D0740C">
        <w:rPr>
          <w:rFonts w:ascii="Times New Roman" w:eastAsia="Times New Roman" w:hAnsi="Times New Roman" w:cs="Times New Roman"/>
          <w:sz w:val="26"/>
          <w:szCs w:val="26"/>
          <w:lang w:eastAsia="ru-RU"/>
        </w:rPr>
        <w:t>Муниципального образования Саянский район</w:t>
      </w:r>
      <w:r w:rsidRPr="00D0740C">
        <w:rPr>
          <w:rFonts w:ascii="Times New Roman" w:eastAsia="Calibri" w:hAnsi="Times New Roman" w:cs="Times New Roman"/>
          <w:sz w:val="26"/>
          <w:szCs w:val="26"/>
        </w:rPr>
        <w:t>. Устранение существующих барьеров для инвалидов во всех сферах их жизнедеятельности является важной социальной проблемой.</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Отсутствие условий доступности является главным препятствием для всесторонней интеграции инвалидов в общество, </w:t>
      </w:r>
      <w:proofErr w:type="gramStart"/>
      <w:r w:rsidRPr="00D0740C">
        <w:rPr>
          <w:rFonts w:ascii="Times New Roman" w:eastAsia="Calibri" w:hAnsi="Times New Roman" w:cs="Times New Roman"/>
          <w:sz w:val="26"/>
          <w:szCs w:val="26"/>
        </w:rPr>
        <w:t>а</w:t>
      </w:r>
      <w:proofErr w:type="gramEnd"/>
      <w:r w:rsidRPr="00D0740C">
        <w:rPr>
          <w:rFonts w:ascii="Times New Roman" w:eastAsia="Calibri" w:hAnsi="Times New Roman" w:cs="Times New Roman"/>
          <w:sz w:val="26"/>
          <w:szCs w:val="26"/>
        </w:rPr>
        <w:t xml:space="preserve"> следовательно, не позволяет </w:t>
      </w:r>
      <w:r w:rsidRPr="00D0740C">
        <w:rPr>
          <w:rFonts w:ascii="Times New Roman" w:eastAsia="Calibri" w:hAnsi="Times New Roman" w:cs="Times New Roman"/>
          <w:sz w:val="26"/>
          <w:szCs w:val="26"/>
        </w:rPr>
        <w:lastRenderedPageBreak/>
        <w:t>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FC4310" w:rsidRPr="00D0740C" w:rsidRDefault="00FC4310" w:rsidP="00FC4310">
      <w:pPr>
        <w:spacing w:after="0" w:line="240" w:lineRule="auto"/>
        <w:ind w:firstLine="567"/>
        <w:jc w:val="both"/>
        <w:rPr>
          <w:rFonts w:ascii="Times New Roman" w:eastAsia="Times New Roman" w:hAnsi="Times New Roman" w:cs="Times New Roman"/>
          <w:b/>
          <w:sz w:val="26"/>
          <w:szCs w:val="26"/>
          <w:lang w:eastAsia="ru-RU"/>
        </w:rPr>
      </w:pPr>
      <w:r w:rsidRPr="00D0740C">
        <w:rPr>
          <w:rFonts w:ascii="Times New Roman" w:eastAsia="Times New Roman" w:hAnsi="Times New Roman" w:cs="Times New Roman"/>
          <w:sz w:val="26"/>
          <w:szCs w:val="26"/>
          <w:lang w:eastAsia="ru-RU"/>
        </w:rPr>
        <w:t xml:space="preserve">По данным социально-демографического паспорта на территории Муниципального образования Саянский район на 01 января 2015 года проживает 11033 человека. По данным базы данных Отдела социальной защиты населения администрации Саянского района» численность инвалидов старше 18 лет на 01.12.2015 года составляет 818 человек, детей-инвалидов 64 человек. </w:t>
      </w:r>
      <w:r w:rsidRPr="00D0740C">
        <w:rPr>
          <w:rFonts w:ascii="Times New Roman" w:eastAsia="Times New Roman" w:hAnsi="Times New Roman" w:cs="Times New Roman"/>
          <w:iCs/>
          <w:sz w:val="26"/>
          <w:szCs w:val="26"/>
          <w:lang w:eastAsia="ru-RU"/>
        </w:rPr>
        <w:t>В сравнении с численностью населения в Саянском районе удельный вес численности инвалидов составляет 8,5  %., удельный вес численности детей-инвалидов 2,2 % от общего количества детей в районе.</w:t>
      </w:r>
      <w:r w:rsidRPr="00D0740C">
        <w:rPr>
          <w:rFonts w:ascii="Times New Roman" w:eastAsia="Times New Roman" w:hAnsi="Times New Roman" w:cs="Times New Roman"/>
          <w:sz w:val="26"/>
          <w:szCs w:val="26"/>
          <w:lang w:eastAsia="ru-RU"/>
        </w:rPr>
        <w:t xml:space="preserve"> </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В решении вопросов создания доступной среды для инвалидов на территории </w:t>
      </w:r>
      <w:r w:rsidRPr="00D0740C">
        <w:rPr>
          <w:rFonts w:ascii="Times New Roman" w:eastAsia="Times New Roman" w:hAnsi="Times New Roman" w:cs="Times New Roman"/>
          <w:sz w:val="26"/>
          <w:szCs w:val="26"/>
          <w:lang w:eastAsia="ru-RU"/>
        </w:rPr>
        <w:t>Муниципального образования Саянский район</w:t>
      </w:r>
      <w:r w:rsidRPr="00D0740C">
        <w:rPr>
          <w:rFonts w:ascii="Times New Roman" w:eastAsia="Calibri" w:hAnsi="Times New Roman" w:cs="Times New Roman"/>
          <w:sz w:val="26"/>
          <w:szCs w:val="26"/>
        </w:rPr>
        <w:t xml:space="preserve"> существует ряд проблем, требующих комплексного подхода: </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большинство инвалидов практически изолированы в своих квартирах из-за отсутствия устройств, обеспечивающих беспрепятственный доступ к объектам социальной инфраструктуры, информации и услугам, неприспособленности общественного транспорта к нуждам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приоритетные объекты социальной инфраструктуры остаются для инвалидов труднодоступными из-за отсутствия элементарных приспособлений. К числу таких объектов относятся учреждения системы образования, здравоохранения, культуры, спорта, административные здания и общественный транспорт.</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Для выявления существующих ограничений и барьеров, препятствующих доступности среды для лиц с ограниченными физическими возможностями были проведены инвентаризация, анкетирование и паспортизация общественных зданий и сооружений. В ходе выполнения данной работы составлен список объектов социального значения по </w:t>
      </w:r>
      <w:r w:rsidRPr="00D0740C">
        <w:rPr>
          <w:rFonts w:ascii="Times New Roman" w:eastAsia="Times New Roman" w:hAnsi="Times New Roman" w:cs="Times New Roman"/>
          <w:sz w:val="26"/>
          <w:szCs w:val="26"/>
          <w:lang w:eastAsia="ru-RU"/>
        </w:rPr>
        <w:t>Муниципальному образованию Саянский район</w:t>
      </w:r>
      <w:r w:rsidRPr="00D0740C">
        <w:rPr>
          <w:rFonts w:ascii="Times New Roman" w:eastAsia="Calibri" w:hAnsi="Times New Roman" w:cs="Times New Roman"/>
          <w:sz w:val="26"/>
          <w:szCs w:val="26"/>
        </w:rPr>
        <w:t xml:space="preserve">, состоящий из 80 объектов. Инвентаризация, анкетирование и паспортизация завершена. </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Проведенные исследования показали, что большинство зданий социальной инфраструктуры не отвечают всем требованиям доступности для инвалидов. Наиболее уязвимыми при взаимодействии с сельской средой жизнедеятельности являются четыре основные категории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инвалиды с нарушением опорно-двигательного аппарата;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инвалиды с нарушением слуха;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инвалиды с нарушением зрения.</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 </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3. Целью мероприятий «дорожной карты» является обеспечение к началу 2018 года на территории Саянского района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Достижение указанной цели предусматривает решение следующих задач:</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lastRenderedPageBreak/>
        <w:t>Задача 1.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на территории Саянского района.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Реализация данной задачи позволит оптимизировать межведомственное взаимодействие органов государственной власти и администрации района,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Задача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района.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Задача 3. Информационно-методическое обеспечение системы реабилитации и социальной интеграции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Реализация данной задачи повысит уровень профессиональной компетенции специалистов, работающих с инвалидами, обеспечит создание эффективно действующей системы информационного обеспечения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Решение представленного комплекса задач по формированию без барьерной среды жизнедеятельности инвалидов позволит создать благоприятные условия для их социальной адаптации, будет способствовать гармоничному развитию личности инвалидов через реализацию их творческого, интеллектуального и физического потенциала.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4. Реализация мероприятий «дорожной карты» рассчитана на 3 года с 2016 по 2018 годы и включает три этапа: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Первый этап – 2016 год;</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Второй этап – 2017 год;</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Третий этап – 2018 год.</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Первый этап – оценка состояния доступности объектов и услуг в приоритетных сферах жизнедеятельности инвалидов, определение приоритетных для адаптации к нуждам инвалидов объектов, этапов и сроков проведения работ по приведению действующих объектов в соответствие с требованиями по обеспечению их доступности для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В 2016 году на первом этапе реализации мероприятий планируется провести следующую работу:</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определение приоритетных действующих объектов и услуг для нужд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Второй этап – 2017 год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и коммуникаций, трудоустройства, занятости и социокультурной реабилитации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Третий этап – анализ </w:t>
      </w:r>
      <w:proofErr w:type="gramStart"/>
      <w:r w:rsidRPr="00D0740C">
        <w:rPr>
          <w:rFonts w:ascii="Times New Roman" w:eastAsia="Calibri" w:hAnsi="Times New Roman" w:cs="Times New Roman"/>
          <w:sz w:val="26"/>
          <w:szCs w:val="26"/>
        </w:rPr>
        <w:t>результатов состояния доступности среды жизнедеятельности</w:t>
      </w:r>
      <w:proofErr w:type="gramEnd"/>
      <w:r w:rsidRPr="00D0740C">
        <w:rPr>
          <w:rFonts w:ascii="Times New Roman" w:eastAsia="Calibri" w:hAnsi="Times New Roman" w:cs="Times New Roman"/>
          <w:sz w:val="26"/>
          <w:szCs w:val="26"/>
        </w:rPr>
        <w:t xml:space="preserve"> для инвалидов и других маломобильных групп населения на территории района. </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lastRenderedPageBreak/>
        <w:t xml:space="preserve">В 2018 году на третьем этапе реализации плана мероприятий будет проведен мониторинг </w:t>
      </w:r>
      <w:proofErr w:type="gramStart"/>
      <w:r w:rsidRPr="00D0740C">
        <w:rPr>
          <w:rFonts w:ascii="Times New Roman" w:eastAsia="Calibri" w:hAnsi="Times New Roman" w:cs="Times New Roman"/>
          <w:sz w:val="26"/>
          <w:szCs w:val="26"/>
        </w:rPr>
        <w:t>результатов состояния доступности среды жизнедеятельности</w:t>
      </w:r>
      <w:proofErr w:type="gramEnd"/>
      <w:r w:rsidRPr="00D0740C">
        <w:rPr>
          <w:rFonts w:ascii="Times New Roman" w:eastAsia="Calibri" w:hAnsi="Times New Roman" w:cs="Times New Roman"/>
          <w:sz w:val="26"/>
          <w:szCs w:val="26"/>
        </w:rPr>
        <w:t xml:space="preserve"> для инвалидов и других маломобильных групп населения на территории района.</w:t>
      </w:r>
    </w:p>
    <w:p w:rsidR="00FC4310" w:rsidRPr="00D0740C" w:rsidRDefault="00FC4310" w:rsidP="00FC4310">
      <w:pPr>
        <w:keepNext/>
        <w:suppressAutoHyphens/>
        <w:autoSpaceDE w:val="0"/>
        <w:autoSpaceDN w:val="0"/>
        <w:adjustRightInd w:val="0"/>
        <w:spacing w:after="0" w:line="240" w:lineRule="auto"/>
        <w:rPr>
          <w:rFonts w:ascii="Times New Roman" w:eastAsia="Times New Roman" w:hAnsi="Times New Roman" w:cs="Times New Roman"/>
          <w:bCs/>
          <w:sz w:val="26"/>
          <w:szCs w:val="26"/>
          <w:lang w:eastAsia="ru-RU"/>
        </w:rPr>
      </w:pPr>
      <w:r w:rsidRPr="00D0740C">
        <w:rPr>
          <w:rFonts w:ascii="Times New Roman" w:eastAsia="Calibri" w:hAnsi="Times New Roman" w:cs="Times New Roman"/>
          <w:sz w:val="26"/>
          <w:szCs w:val="26"/>
        </w:rPr>
        <w:t xml:space="preserve">5. Организацию исполнения мероприятий, текущее управление, координацию и контроль реализации «дорожной карты» осуществляет </w:t>
      </w:r>
      <w:r w:rsidRPr="00D0740C">
        <w:rPr>
          <w:rFonts w:ascii="Times New Roman" w:eastAsia="Times New Roman" w:hAnsi="Times New Roman" w:cs="Times New Roman"/>
          <w:bCs/>
          <w:sz w:val="26"/>
          <w:szCs w:val="26"/>
          <w:lang w:eastAsia="ru-RU"/>
        </w:rPr>
        <w:t>межведомственная рабочая группа по разработке плана мероприятий («дорожной карты») по повышению значений показателей доступности для инвалидов объектов и услуг</w:t>
      </w:r>
      <w:r w:rsidRPr="00D0740C">
        <w:rPr>
          <w:rFonts w:ascii="Times New Roman" w:eastAsia="Times New Roman" w:hAnsi="Times New Roman" w:cs="Times New Roman"/>
          <w:sz w:val="26"/>
          <w:szCs w:val="26"/>
          <w:lang w:eastAsia="ru-RU"/>
        </w:rPr>
        <w:t xml:space="preserve">  в Саянском районе.</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Исполнителями мероприятий «дорожной карты» являются:</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Отдел физической культуры, спорта, туризма и молодежной политики администрации района;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Отдел культуры администрации района;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Отдел жилищно-коммунального хозяйства, строительства, транспорта и связи;</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Управление образования администрации района;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Отдел социальной защиты населения администрации района;</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 Учреждения и организации всех форм собственности. </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6. Мероприятия «дорожной карты» направлены на развитие мер социальной поддержки инвалидов и детей-инвалидов,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В результате реализации мероприятий ожидаются позитивные изменения значений показателей социально-экономического развития района, характеризующих положение инвалидов, уровень и качество их жизни, повышение мобильности, трудовой занятости инвалидов, а также повышение культурного уровня и толерантности в обществе.</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Социальная эффективность мероприятий «дорожной карты» будет выражаться в снижении социальной напряженности в обществе за счет:</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увеличения уровня информированности инвалидов и других маломобильных групп населения о доступных социально-значимых объектах и услугах, о формате их предоставления;</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преодоления социальной изоляции и включенности инвалидов и других маломобильных групп населения в жизнь общества, в том числе в совместные с другими гражданами мероприятия (досуговые, культурные, спортивные и др.);</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информационных кампаний и акций средств массовой информации, освещающих проблемы инвалидов;</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повышения уровня и качества услуг, предоставляемых для инвалидов и других маломобильных групп населения;</w:t>
      </w:r>
    </w:p>
    <w:p w:rsidR="00FC4310" w:rsidRPr="00D0740C"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доступности объектов социальной инфраструктуры района.</w:t>
      </w:r>
    </w:p>
    <w:p w:rsidR="00FC4310" w:rsidRDefault="00FC4310" w:rsidP="00FC4310">
      <w:pPr>
        <w:spacing w:after="0" w:line="240" w:lineRule="auto"/>
        <w:ind w:firstLine="708"/>
        <w:jc w:val="both"/>
        <w:rPr>
          <w:rFonts w:ascii="Times New Roman" w:eastAsia="Calibri" w:hAnsi="Times New Roman" w:cs="Times New Roman"/>
          <w:sz w:val="26"/>
          <w:szCs w:val="26"/>
        </w:rPr>
      </w:pPr>
      <w:r w:rsidRPr="00D0740C">
        <w:rPr>
          <w:rFonts w:ascii="Times New Roman" w:eastAsia="Calibri" w:hAnsi="Times New Roman" w:cs="Times New Roman"/>
          <w:sz w:val="26"/>
          <w:szCs w:val="26"/>
        </w:rPr>
        <w:t xml:space="preserve">Инструментом по определению степени удовлетворенности условиями, созданными для </w:t>
      </w:r>
      <w:proofErr w:type="spellStart"/>
      <w:r w:rsidRPr="00D0740C">
        <w:rPr>
          <w:rFonts w:ascii="Times New Roman" w:eastAsia="Calibri" w:hAnsi="Times New Roman" w:cs="Times New Roman"/>
          <w:sz w:val="26"/>
          <w:szCs w:val="26"/>
        </w:rPr>
        <w:t>безбарьерной</w:t>
      </w:r>
      <w:proofErr w:type="spellEnd"/>
      <w:r w:rsidRPr="00D0740C">
        <w:rPr>
          <w:rFonts w:ascii="Times New Roman" w:eastAsia="Calibri" w:hAnsi="Times New Roman" w:cs="Times New Roman"/>
          <w:sz w:val="26"/>
          <w:szCs w:val="26"/>
        </w:rPr>
        <w:t xml:space="preserve"> среды жизнедеятельности инвалидов, будут являться показатели мониторинга напряженности </w:t>
      </w:r>
      <w:proofErr w:type="spellStart"/>
      <w:r w:rsidRPr="00D0740C">
        <w:rPr>
          <w:rFonts w:ascii="Times New Roman" w:eastAsia="Calibri" w:hAnsi="Times New Roman" w:cs="Times New Roman"/>
          <w:sz w:val="26"/>
          <w:szCs w:val="26"/>
        </w:rPr>
        <w:t>безбарьерной</w:t>
      </w:r>
      <w:proofErr w:type="spellEnd"/>
      <w:r w:rsidRPr="00D0740C">
        <w:rPr>
          <w:rFonts w:ascii="Times New Roman" w:eastAsia="Calibri" w:hAnsi="Times New Roman" w:cs="Times New Roman"/>
          <w:sz w:val="26"/>
          <w:szCs w:val="26"/>
        </w:rPr>
        <w:t xml:space="preserve"> среды.</w:t>
      </w:r>
      <w:bookmarkStart w:id="0" w:name="_GoBack"/>
      <w:bookmarkEnd w:id="0"/>
    </w:p>
    <w:p w:rsidR="00CD3FF3" w:rsidRDefault="00CD3FF3" w:rsidP="00FC4310">
      <w:pPr>
        <w:spacing w:after="0" w:line="240" w:lineRule="auto"/>
        <w:ind w:firstLine="708"/>
        <w:jc w:val="both"/>
        <w:rPr>
          <w:rFonts w:ascii="Times New Roman" w:eastAsia="Calibri" w:hAnsi="Times New Roman" w:cs="Times New Roman"/>
          <w:sz w:val="26"/>
          <w:szCs w:val="26"/>
        </w:rPr>
      </w:pPr>
    </w:p>
    <w:p w:rsidR="00CD3FF3" w:rsidRDefault="00CD3FF3" w:rsidP="00FC4310">
      <w:pPr>
        <w:spacing w:after="0" w:line="240" w:lineRule="auto"/>
        <w:ind w:firstLine="708"/>
        <w:jc w:val="both"/>
        <w:rPr>
          <w:rFonts w:ascii="Times New Roman" w:eastAsia="Calibri" w:hAnsi="Times New Roman" w:cs="Times New Roman"/>
          <w:sz w:val="26"/>
          <w:szCs w:val="26"/>
        </w:rPr>
      </w:pPr>
    </w:p>
    <w:p w:rsidR="00CD3FF3" w:rsidRDefault="00CD3FF3" w:rsidP="00FC4310">
      <w:pPr>
        <w:spacing w:after="0" w:line="240" w:lineRule="auto"/>
        <w:ind w:firstLine="708"/>
        <w:jc w:val="both"/>
        <w:rPr>
          <w:rFonts w:ascii="Times New Roman" w:eastAsia="Calibri" w:hAnsi="Times New Roman" w:cs="Times New Roman"/>
          <w:sz w:val="26"/>
          <w:szCs w:val="26"/>
        </w:rPr>
      </w:pPr>
    </w:p>
    <w:p w:rsidR="00CD3FF3" w:rsidRDefault="00CD3FF3" w:rsidP="00FC4310">
      <w:pPr>
        <w:spacing w:after="0" w:line="240" w:lineRule="auto"/>
        <w:ind w:firstLine="708"/>
        <w:jc w:val="both"/>
        <w:rPr>
          <w:rFonts w:ascii="Times New Roman" w:eastAsia="Calibri" w:hAnsi="Times New Roman" w:cs="Times New Roman"/>
          <w:sz w:val="26"/>
          <w:szCs w:val="26"/>
        </w:rPr>
      </w:pPr>
    </w:p>
    <w:p w:rsidR="00CD3FF3" w:rsidRDefault="00CD3FF3" w:rsidP="00FC4310">
      <w:pPr>
        <w:spacing w:after="0" w:line="240" w:lineRule="auto"/>
        <w:ind w:firstLine="708"/>
        <w:jc w:val="both"/>
        <w:rPr>
          <w:rFonts w:ascii="Times New Roman" w:eastAsia="Calibri" w:hAnsi="Times New Roman" w:cs="Times New Roman"/>
          <w:sz w:val="26"/>
          <w:szCs w:val="26"/>
        </w:rPr>
      </w:pPr>
    </w:p>
    <w:p w:rsidR="00CD3FF3" w:rsidRDefault="00CD3FF3" w:rsidP="00FC4310">
      <w:pPr>
        <w:spacing w:after="0" w:line="240" w:lineRule="auto"/>
        <w:ind w:firstLine="708"/>
        <w:jc w:val="both"/>
        <w:rPr>
          <w:rFonts w:ascii="Times New Roman" w:eastAsia="Calibri" w:hAnsi="Times New Roman" w:cs="Times New Roman"/>
          <w:sz w:val="26"/>
          <w:szCs w:val="26"/>
        </w:rPr>
      </w:pPr>
    </w:p>
    <w:p w:rsidR="00CD3FF3" w:rsidRDefault="00CD3FF3" w:rsidP="00FC4310">
      <w:pPr>
        <w:spacing w:after="0" w:line="240" w:lineRule="auto"/>
        <w:ind w:firstLine="708"/>
        <w:jc w:val="both"/>
        <w:rPr>
          <w:rFonts w:ascii="Times New Roman" w:eastAsia="Calibri" w:hAnsi="Times New Roman" w:cs="Times New Roman"/>
          <w:sz w:val="26"/>
          <w:szCs w:val="26"/>
        </w:rPr>
        <w:sectPr w:rsidR="00CD3FF3" w:rsidSect="005A1892">
          <w:pgSz w:w="11906" w:h="16838"/>
          <w:pgMar w:top="1134" w:right="850" w:bottom="1134" w:left="1701" w:header="708" w:footer="708" w:gutter="0"/>
          <w:cols w:space="708"/>
          <w:docGrid w:linePitch="360"/>
        </w:sectPr>
      </w:pPr>
    </w:p>
    <w:p w:rsidR="001F5E79" w:rsidRPr="002164CD" w:rsidRDefault="001F5E79" w:rsidP="001F5E79">
      <w:pPr>
        <w:spacing w:after="0" w:line="240" w:lineRule="auto"/>
        <w:rPr>
          <w:rFonts w:ascii="Times New Roman" w:hAnsi="Times New Roman" w:cs="Times New Roman"/>
          <w:sz w:val="26"/>
          <w:szCs w:val="26"/>
        </w:rPr>
      </w:pPr>
      <w:r w:rsidRPr="00AD2CA7">
        <w:rPr>
          <w:rFonts w:ascii="Times New Roman" w:eastAsia="Times New Roman" w:hAnsi="Times New Roman" w:cs="Times New Roman"/>
          <w:sz w:val="20"/>
          <w:szCs w:val="20"/>
          <w:lang w:eastAsia="ru-RU"/>
        </w:rPr>
        <w:lastRenderedPageBreak/>
        <w:t xml:space="preserve">                                              </w:t>
      </w:r>
    </w:p>
    <w:p w:rsidR="001F5E79" w:rsidRPr="004549A4" w:rsidRDefault="001F5E79" w:rsidP="001F5E79">
      <w:pPr>
        <w:spacing w:after="0" w:line="240" w:lineRule="auto"/>
        <w:ind w:firstLine="708"/>
        <w:jc w:val="both"/>
        <w:rPr>
          <w:rFonts w:ascii="Times New Roman" w:hAnsi="Times New Roman" w:cs="Times New Roman"/>
          <w:sz w:val="26"/>
          <w:szCs w:val="26"/>
        </w:rPr>
      </w:pPr>
    </w:p>
    <w:p w:rsidR="001F5E79" w:rsidRPr="00EC0A58" w:rsidRDefault="001F5E79" w:rsidP="001F5E79">
      <w:pPr>
        <w:shd w:val="clear" w:color="auto" w:fill="FFFFFF"/>
        <w:suppressAutoHyphens/>
        <w:spacing w:after="0" w:line="240" w:lineRule="auto"/>
        <w:jc w:val="center"/>
        <w:rPr>
          <w:rFonts w:ascii="Times New Roman" w:eastAsia="Calibri" w:hAnsi="Times New Roman" w:cs="Times New Roman"/>
          <w:b/>
          <w:color w:val="000000"/>
          <w:spacing w:val="-6"/>
          <w:kern w:val="28"/>
          <w:sz w:val="26"/>
          <w:szCs w:val="26"/>
          <w:lang w:eastAsia="ar-SA"/>
        </w:rPr>
      </w:pPr>
      <w:r w:rsidRPr="00EC0A58">
        <w:rPr>
          <w:rFonts w:ascii="Times New Roman" w:eastAsia="Calibri" w:hAnsi="Times New Roman" w:cs="Times New Roman"/>
          <w:b/>
          <w:color w:val="000000"/>
          <w:spacing w:val="-6"/>
          <w:kern w:val="28"/>
          <w:sz w:val="26"/>
          <w:szCs w:val="26"/>
          <w:lang w:eastAsia="ar-SA"/>
        </w:rPr>
        <w:t>ТАБЛИЦА</w:t>
      </w:r>
    </w:p>
    <w:p w:rsidR="001F5E79" w:rsidRPr="00EC0A58" w:rsidRDefault="001F5E79" w:rsidP="001F5E79">
      <w:pPr>
        <w:shd w:val="clear" w:color="auto" w:fill="FFFFFF"/>
        <w:suppressAutoHyphens/>
        <w:spacing w:after="0" w:line="240" w:lineRule="exact"/>
        <w:ind w:right="326"/>
        <w:jc w:val="center"/>
        <w:rPr>
          <w:rFonts w:ascii="Times New Roman" w:eastAsia="Times New Roman" w:hAnsi="Times New Roman" w:cs="Times New Roman"/>
          <w:b/>
          <w:color w:val="000000"/>
          <w:spacing w:val="-2"/>
          <w:kern w:val="28"/>
          <w:sz w:val="26"/>
          <w:szCs w:val="26"/>
          <w:lang w:eastAsia="ar-SA"/>
        </w:rPr>
      </w:pPr>
      <w:r w:rsidRPr="00EC0A58">
        <w:rPr>
          <w:rFonts w:ascii="Times New Roman" w:eastAsia="Calibri" w:hAnsi="Times New Roman" w:cs="Times New Roman"/>
          <w:b/>
          <w:color w:val="000000"/>
          <w:spacing w:val="-2"/>
          <w:kern w:val="28"/>
          <w:sz w:val="26"/>
          <w:szCs w:val="26"/>
          <w:lang w:eastAsia="ar-SA"/>
        </w:rPr>
        <w:t xml:space="preserve">повышения значений показателей доступности для инвалидов объектов и услуг в </w:t>
      </w:r>
      <w:r w:rsidRPr="004549A4">
        <w:rPr>
          <w:rFonts w:ascii="Times New Roman" w:eastAsia="Calibri" w:hAnsi="Times New Roman" w:cs="Times New Roman"/>
          <w:b/>
          <w:color w:val="000000"/>
          <w:spacing w:val="-2"/>
          <w:kern w:val="28"/>
          <w:sz w:val="26"/>
          <w:szCs w:val="26"/>
          <w:lang w:eastAsia="ar-SA"/>
        </w:rPr>
        <w:t>Саянском</w:t>
      </w:r>
      <w:r w:rsidRPr="00EC0A58">
        <w:rPr>
          <w:rFonts w:ascii="Times New Roman" w:eastAsia="Calibri" w:hAnsi="Times New Roman" w:cs="Times New Roman"/>
          <w:b/>
          <w:color w:val="000000"/>
          <w:spacing w:val="-2"/>
          <w:kern w:val="28"/>
          <w:sz w:val="26"/>
          <w:szCs w:val="26"/>
          <w:lang w:eastAsia="ar-SA"/>
        </w:rPr>
        <w:t xml:space="preserve"> районе </w:t>
      </w:r>
    </w:p>
    <w:p w:rsidR="001F5E79" w:rsidRPr="00EC0A58" w:rsidRDefault="001F5E79" w:rsidP="001F5E79">
      <w:pPr>
        <w:shd w:val="clear" w:color="auto" w:fill="FFFFFF"/>
        <w:suppressAutoHyphens/>
        <w:spacing w:after="0" w:line="240" w:lineRule="exact"/>
        <w:ind w:right="326"/>
        <w:jc w:val="center"/>
        <w:rPr>
          <w:rFonts w:ascii="Times New Roman" w:eastAsia="Times New Roman" w:hAnsi="Times New Roman" w:cs="Times New Roman"/>
          <w:color w:val="000000"/>
          <w:spacing w:val="-2"/>
          <w:kern w:val="28"/>
          <w:sz w:val="26"/>
          <w:szCs w:val="26"/>
          <w:lang w:eastAsia="ar-SA"/>
        </w:rPr>
      </w:pPr>
    </w:p>
    <w:p w:rsidR="001F5E79" w:rsidRPr="00EC0A58" w:rsidRDefault="001F5E79" w:rsidP="001F5E79">
      <w:pPr>
        <w:suppressAutoHyphens/>
        <w:spacing w:after="0" w:line="240" w:lineRule="auto"/>
        <w:jc w:val="both"/>
        <w:rPr>
          <w:rFonts w:ascii="Times New Roman" w:eastAsia="Times New Roman" w:hAnsi="Times New Roman" w:cs="Times New Roman"/>
          <w:sz w:val="26"/>
          <w:szCs w:val="26"/>
          <w:lang w:eastAsia="ar-SA"/>
        </w:rPr>
      </w:pPr>
    </w:p>
    <w:tbl>
      <w:tblPr>
        <w:tblStyle w:val="a3"/>
        <w:tblW w:w="0" w:type="auto"/>
        <w:tblLook w:val="04A0"/>
      </w:tblPr>
      <w:tblGrid>
        <w:gridCol w:w="706"/>
        <w:gridCol w:w="6161"/>
        <w:gridCol w:w="1116"/>
        <w:gridCol w:w="1116"/>
        <w:gridCol w:w="1116"/>
        <w:gridCol w:w="4571"/>
      </w:tblGrid>
      <w:tr w:rsidR="001F5E79" w:rsidRPr="004549A4" w:rsidTr="00911EA7">
        <w:tc>
          <w:tcPr>
            <w:tcW w:w="0" w:type="auto"/>
            <w:vMerge w:val="restart"/>
          </w:tcPr>
          <w:p w:rsidR="001F5E79" w:rsidRPr="004549A4" w:rsidRDefault="001F5E79" w:rsidP="00911EA7">
            <w:pPr>
              <w:shd w:val="clear" w:color="auto" w:fill="FFFFFF"/>
              <w:suppressAutoHyphens/>
              <w:spacing w:line="230" w:lineRule="exact"/>
              <w:ind w:left="77" w:right="24"/>
              <w:jc w:val="center"/>
              <w:rPr>
                <w:rFonts w:ascii="Times New Roman" w:eastAsia="Calibri" w:hAnsi="Times New Roman" w:cs="Times New Roman"/>
                <w:color w:val="000000"/>
                <w:kern w:val="28"/>
                <w:sz w:val="26"/>
                <w:szCs w:val="26"/>
                <w:lang w:eastAsia="ar-SA"/>
              </w:rPr>
            </w:pPr>
            <w:r w:rsidRPr="00222F8C">
              <w:rPr>
                <w:rFonts w:ascii="Times New Roman" w:eastAsia="Calibri" w:hAnsi="Times New Roman" w:cs="Times New Roman"/>
                <w:color w:val="000000"/>
                <w:kern w:val="28"/>
                <w:sz w:val="26"/>
                <w:szCs w:val="26"/>
                <w:lang w:eastAsia="ar-SA"/>
              </w:rPr>
              <w:t xml:space="preserve">№ </w:t>
            </w:r>
          </w:p>
          <w:p w:rsidR="001F5E79" w:rsidRPr="00222F8C" w:rsidRDefault="001F5E79" w:rsidP="00911EA7">
            <w:pPr>
              <w:shd w:val="clear" w:color="auto" w:fill="FFFFFF"/>
              <w:suppressAutoHyphens/>
              <w:spacing w:line="230" w:lineRule="exact"/>
              <w:ind w:left="77" w:right="24"/>
              <w:jc w:val="center"/>
              <w:rPr>
                <w:rFonts w:ascii="Times New Roman" w:eastAsia="Calibri" w:hAnsi="Times New Roman" w:cs="Times New Roman"/>
                <w:color w:val="000000"/>
                <w:kern w:val="28"/>
                <w:sz w:val="26"/>
                <w:szCs w:val="26"/>
                <w:lang w:eastAsia="ar-SA"/>
              </w:rPr>
            </w:pPr>
            <w:proofErr w:type="spellStart"/>
            <w:proofErr w:type="gramStart"/>
            <w:r w:rsidRPr="00222F8C">
              <w:rPr>
                <w:rFonts w:ascii="Times New Roman" w:eastAsia="Calibri" w:hAnsi="Times New Roman" w:cs="Times New Roman"/>
                <w:color w:val="000000"/>
                <w:kern w:val="28"/>
                <w:sz w:val="26"/>
                <w:szCs w:val="26"/>
                <w:lang w:eastAsia="ar-SA"/>
              </w:rPr>
              <w:t>п</w:t>
            </w:r>
            <w:proofErr w:type="spellEnd"/>
            <w:proofErr w:type="gramEnd"/>
            <w:r w:rsidRPr="00222F8C">
              <w:rPr>
                <w:rFonts w:ascii="Times New Roman" w:eastAsia="Calibri" w:hAnsi="Times New Roman" w:cs="Times New Roman"/>
                <w:color w:val="000000"/>
                <w:kern w:val="28"/>
                <w:sz w:val="26"/>
                <w:szCs w:val="26"/>
                <w:lang w:eastAsia="ar-SA"/>
              </w:rPr>
              <w:t>/</w:t>
            </w:r>
            <w:proofErr w:type="spellStart"/>
            <w:r w:rsidRPr="00222F8C">
              <w:rPr>
                <w:rFonts w:ascii="Times New Roman" w:eastAsia="Calibri" w:hAnsi="Times New Roman" w:cs="Times New Roman"/>
                <w:color w:val="000000"/>
                <w:kern w:val="28"/>
                <w:sz w:val="26"/>
                <w:szCs w:val="26"/>
                <w:lang w:eastAsia="ar-SA"/>
              </w:rPr>
              <w:t>п</w:t>
            </w:r>
            <w:proofErr w:type="spellEnd"/>
          </w:p>
          <w:p w:rsidR="001F5E79" w:rsidRPr="004549A4" w:rsidRDefault="001F5E79" w:rsidP="00911EA7">
            <w:pPr>
              <w:suppressAutoHyphens/>
              <w:jc w:val="both"/>
              <w:rPr>
                <w:rFonts w:ascii="Times New Roman" w:eastAsia="Times New Roman" w:hAnsi="Times New Roman" w:cs="Times New Roman"/>
                <w:sz w:val="26"/>
                <w:szCs w:val="26"/>
                <w:lang w:eastAsia="ar-SA"/>
              </w:rPr>
            </w:pPr>
          </w:p>
        </w:tc>
        <w:tc>
          <w:tcPr>
            <w:tcW w:w="0" w:type="auto"/>
            <w:vMerge w:val="restart"/>
          </w:tcPr>
          <w:p w:rsidR="001F5E79" w:rsidRPr="00222F8C" w:rsidRDefault="001F5E79" w:rsidP="00911EA7">
            <w:pPr>
              <w:shd w:val="clear" w:color="auto" w:fill="FFFFFF"/>
              <w:suppressAutoHyphens/>
              <w:spacing w:line="230" w:lineRule="exact"/>
              <w:ind w:left="72" w:right="67"/>
              <w:jc w:val="center"/>
              <w:rPr>
                <w:rFonts w:ascii="Times New Roman" w:eastAsia="Calibri" w:hAnsi="Times New Roman" w:cs="Times New Roman"/>
                <w:color w:val="000000"/>
                <w:kern w:val="28"/>
                <w:sz w:val="26"/>
                <w:szCs w:val="26"/>
                <w:lang w:eastAsia="ar-SA"/>
              </w:rPr>
            </w:pPr>
            <w:r w:rsidRPr="00222F8C">
              <w:rPr>
                <w:rFonts w:ascii="Times New Roman" w:eastAsia="Calibri" w:hAnsi="Times New Roman" w:cs="Times New Roman"/>
                <w:color w:val="000000"/>
                <w:kern w:val="28"/>
                <w:sz w:val="26"/>
                <w:szCs w:val="26"/>
                <w:lang w:eastAsia="ar-SA"/>
              </w:rPr>
              <w:t xml:space="preserve">Наименование показателей </w:t>
            </w: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Calibri" w:hAnsi="Times New Roman" w:cs="Times New Roman"/>
                <w:color w:val="000000"/>
                <w:kern w:val="28"/>
                <w:sz w:val="26"/>
                <w:szCs w:val="26"/>
                <w:lang w:eastAsia="ar-SA"/>
              </w:rPr>
              <w:t>доступности для инвалидов объектов и услуг</w:t>
            </w:r>
          </w:p>
        </w:tc>
        <w:tc>
          <w:tcPr>
            <w:tcW w:w="0" w:type="auto"/>
            <w:gridSpan w:val="3"/>
          </w:tcPr>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bCs/>
                <w:sz w:val="26"/>
                <w:szCs w:val="26"/>
                <w:lang w:eastAsia="ar-SA"/>
              </w:rPr>
              <w:t>Ожидаемые результаты повышения значений показателей доступности</w:t>
            </w:r>
          </w:p>
        </w:tc>
        <w:tc>
          <w:tcPr>
            <w:tcW w:w="0" w:type="auto"/>
          </w:tcPr>
          <w:p w:rsidR="001F5E79" w:rsidRPr="004549A4" w:rsidRDefault="001F5E79" w:rsidP="00911EA7">
            <w:pPr>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Структурное подразделение (должностное лицо), ответственное за мониторинг и достижение запланированных значений показателей доступности для инвалидов объектов и услуг</w:t>
            </w:r>
          </w:p>
          <w:p w:rsidR="001F5E79" w:rsidRPr="004549A4" w:rsidRDefault="001F5E79" w:rsidP="00911EA7">
            <w:pPr>
              <w:suppressAutoHyphens/>
              <w:jc w:val="both"/>
              <w:rPr>
                <w:rFonts w:ascii="Times New Roman" w:eastAsia="Times New Roman" w:hAnsi="Times New Roman" w:cs="Times New Roman"/>
                <w:sz w:val="26"/>
                <w:szCs w:val="26"/>
                <w:lang w:eastAsia="ar-SA"/>
              </w:rPr>
            </w:pPr>
          </w:p>
        </w:tc>
      </w:tr>
      <w:tr w:rsidR="001F5E79" w:rsidRPr="004549A4" w:rsidTr="00911EA7">
        <w:trPr>
          <w:trHeight w:val="599"/>
        </w:trPr>
        <w:tc>
          <w:tcPr>
            <w:tcW w:w="0" w:type="auto"/>
            <w:vMerge/>
          </w:tcPr>
          <w:p w:rsidR="001F5E79" w:rsidRPr="004549A4" w:rsidRDefault="001F5E79" w:rsidP="00911EA7">
            <w:pPr>
              <w:suppressAutoHyphens/>
              <w:jc w:val="both"/>
              <w:rPr>
                <w:rFonts w:ascii="Times New Roman" w:eastAsia="Times New Roman" w:hAnsi="Times New Roman" w:cs="Times New Roman"/>
                <w:sz w:val="26"/>
                <w:szCs w:val="26"/>
                <w:lang w:eastAsia="ar-SA"/>
              </w:rPr>
            </w:pPr>
          </w:p>
        </w:tc>
        <w:tc>
          <w:tcPr>
            <w:tcW w:w="0" w:type="auto"/>
            <w:vMerge/>
          </w:tcPr>
          <w:p w:rsidR="001F5E79" w:rsidRPr="004549A4" w:rsidRDefault="001F5E79" w:rsidP="00911EA7">
            <w:pPr>
              <w:suppressAutoHyphens/>
              <w:jc w:val="both"/>
              <w:rPr>
                <w:rFonts w:ascii="Times New Roman" w:eastAsia="Times New Roman" w:hAnsi="Times New Roman" w:cs="Times New Roman"/>
                <w:sz w:val="26"/>
                <w:szCs w:val="26"/>
                <w:lang w:eastAsia="ar-SA"/>
              </w:rPr>
            </w:pPr>
          </w:p>
        </w:tc>
        <w:tc>
          <w:tcPr>
            <w:tcW w:w="0" w:type="auto"/>
            <w:vAlign w:val="center"/>
          </w:tcPr>
          <w:p w:rsidR="001F5E79" w:rsidRPr="004549A4" w:rsidRDefault="001F5E79" w:rsidP="00911EA7">
            <w:pPr>
              <w:shd w:val="clear" w:color="auto" w:fill="FFFFFF"/>
              <w:spacing w:line="230" w:lineRule="exact"/>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2016 год</w:t>
            </w:r>
          </w:p>
        </w:tc>
        <w:tc>
          <w:tcPr>
            <w:tcW w:w="0" w:type="auto"/>
            <w:vAlign w:val="center"/>
          </w:tcPr>
          <w:p w:rsidR="001F5E79" w:rsidRPr="004549A4" w:rsidRDefault="001F5E79" w:rsidP="00911EA7">
            <w:pPr>
              <w:shd w:val="clear" w:color="auto" w:fill="FFFFFF"/>
              <w:spacing w:line="230" w:lineRule="exact"/>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2017 год</w:t>
            </w:r>
          </w:p>
        </w:tc>
        <w:tc>
          <w:tcPr>
            <w:tcW w:w="0" w:type="auto"/>
            <w:vAlign w:val="center"/>
          </w:tcPr>
          <w:p w:rsidR="001F5E79" w:rsidRPr="004549A4" w:rsidRDefault="001F5E79" w:rsidP="00911EA7">
            <w:pPr>
              <w:shd w:val="clear" w:color="auto" w:fill="FFFFFF"/>
              <w:spacing w:line="230" w:lineRule="exact"/>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2018 год</w:t>
            </w:r>
          </w:p>
        </w:tc>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p>
        </w:tc>
      </w:tr>
      <w:tr w:rsidR="001F5E79" w:rsidRPr="004549A4" w:rsidTr="00911EA7">
        <w:tc>
          <w:tcPr>
            <w:tcW w:w="0" w:type="auto"/>
          </w:tcPr>
          <w:p w:rsidR="001F5E79" w:rsidRPr="004549A4" w:rsidRDefault="001F5E79" w:rsidP="001F5E79">
            <w:pPr>
              <w:pStyle w:val="a4"/>
              <w:numPr>
                <w:ilvl w:val="0"/>
                <w:numId w:val="1"/>
              </w:numPr>
              <w:suppressAutoHyphens/>
              <w:spacing w:after="0" w:line="240" w:lineRule="auto"/>
              <w:jc w:val="both"/>
              <w:rPr>
                <w:rFonts w:ascii="Times New Roman" w:eastAsia="Times New Roman" w:hAnsi="Times New Roman" w:cs="Times New Roman"/>
                <w:sz w:val="26"/>
                <w:szCs w:val="26"/>
                <w:lang w:eastAsia="ar-SA"/>
              </w:rPr>
            </w:pPr>
          </w:p>
        </w:tc>
        <w:tc>
          <w:tcPr>
            <w:tcW w:w="0" w:type="auto"/>
          </w:tcPr>
          <w:p w:rsidR="001F5E79" w:rsidRPr="004549A4" w:rsidRDefault="001F5E79" w:rsidP="00911EA7">
            <w:pPr>
              <w:autoSpaceDE w:val="0"/>
              <w:autoSpaceDN w:val="0"/>
              <w:adjustRightInd w:val="0"/>
              <w:rPr>
                <w:rFonts w:ascii="Times New Roman" w:hAnsi="Times New Roman" w:cs="Times New Roman"/>
                <w:kern w:val="28"/>
                <w:sz w:val="26"/>
                <w:szCs w:val="26"/>
              </w:rPr>
            </w:pPr>
            <w:r w:rsidRPr="004549A4">
              <w:rPr>
                <w:rFonts w:ascii="Times New Roman" w:hAnsi="Times New Roman" w:cs="Times New Roman"/>
                <w:kern w:val="28"/>
                <w:sz w:val="26"/>
                <w:szCs w:val="26"/>
              </w:rPr>
              <w:t xml:space="preserve">    </w:t>
            </w:r>
            <w:proofErr w:type="gramStart"/>
            <w:r w:rsidRPr="004549A4">
              <w:rPr>
                <w:rFonts w:ascii="Times New Roman" w:hAnsi="Times New Roman" w:cs="Times New Roman"/>
                <w:kern w:val="28"/>
                <w:sz w:val="26"/>
                <w:szCs w:val="26"/>
              </w:rPr>
              <w:t>Удельный вес введенных с 1 июля 2016 года в эксплуатацию объектов социальной, инженерной и транспортной инфраструктуры, в которых предоставляются услуги населению, а также используемых для перевозки населения транспортных средств, полностью соответствующих требованиям доступности для инвалидов объектов и услуг (от общего количества вновь вводимых объектов и используемых для перевозки населения транспортных средств)</w:t>
            </w:r>
            <w:proofErr w:type="gramEnd"/>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0,0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0,0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0,0</w:t>
            </w:r>
          </w:p>
        </w:tc>
        <w:tc>
          <w:tcPr>
            <w:tcW w:w="0" w:type="auto"/>
            <w:vAlign w:val="center"/>
          </w:tcPr>
          <w:p w:rsidR="001F5E79" w:rsidRPr="004549A4" w:rsidRDefault="001F5E79" w:rsidP="00911EA7">
            <w:pPr>
              <w:shd w:val="clear" w:color="auto" w:fill="FFFFFF"/>
              <w:ind w:left="74" w:right="68"/>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Архитектор</w:t>
            </w:r>
          </w:p>
          <w:p w:rsidR="001F5E79" w:rsidRPr="004549A4" w:rsidRDefault="001F5E79" w:rsidP="00911EA7">
            <w:pPr>
              <w:shd w:val="clear" w:color="auto" w:fill="FFFFFF"/>
              <w:ind w:right="68"/>
              <w:jc w:val="center"/>
              <w:rPr>
                <w:rFonts w:ascii="Times New Roman" w:eastAsia="Calibri" w:hAnsi="Times New Roman" w:cs="Times New Roman"/>
                <w:color w:val="000000"/>
                <w:kern w:val="28"/>
                <w:sz w:val="26"/>
                <w:szCs w:val="26"/>
              </w:rPr>
            </w:pPr>
          </w:p>
        </w:tc>
      </w:tr>
      <w:tr w:rsidR="001F5E79" w:rsidRPr="004549A4" w:rsidTr="00911EA7">
        <w:trPr>
          <w:trHeight w:val="3111"/>
        </w:trPr>
        <w:tc>
          <w:tcPr>
            <w:tcW w:w="0" w:type="auto"/>
          </w:tcPr>
          <w:p w:rsidR="001F5E79" w:rsidRPr="004549A4" w:rsidRDefault="001F5E79" w:rsidP="001F5E79">
            <w:pPr>
              <w:pStyle w:val="a4"/>
              <w:numPr>
                <w:ilvl w:val="0"/>
                <w:numId w:val="1"/>
              </w:numPr>
              <w:suppressAutoHyphens/>
              <w:spacing w:after="0" w:line="240" w:lineRule="auto"/>
              <w:jc w:val="both"/>
              <w:rPr>
                <w:rFonts w:ascii="Times New Roman" w:eastAsia="Times New Roman" w:hAnsi="Times New Roman" w:cs="Times New Roman"/>
                <w:sz w:val="26"/>
                <w:szCs w:val="26"/>
                <w:lang w:eastAsia="ar-SA"/>
              </w:rPr>
            </w:pPr>
          </w:p>
        </w:tc>
        <w:tc>
          <w:tcPr>
            <w:tcW w:w="0" w:type="auto"/>
          </w:tcPr>
          <w:p w:rsidR="001F5E79" w:rsidRPr="004549A4" w:rsidRDefault="001F5E79" w:rsidP="00911EA7">
            <w:pPr>
              <w:suppressAutoHyphens/>
              <w:jc w:val="center"/>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 xml:space="preserve">     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обеспечиваются доступ инвалидов:</w:t>
            </w:r>
          </w:p>
          <w:p w:rsidR="001F5E79" w:rsidRPr="004549A4" w:rsidRDefault="001F5E79" w:rsidP="00911EA7">
            <w:pPr>
              <w:suppressAutoHyphens/>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 к месту предоставления услуги;</w:t>
            </w:r>
          </w:p>
          <w:p w:rsidR="001F5E79" w:rsidRPr="004549A4" w:rsidRDefault="001F5E79" w:rsidP="00911EA7">
            <w:pPr>
              <w:suppressAutoHyphens/>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 предоставление им необходимых услуг в дистанционном режиме;</w:t>
            </w:r>
          </w:p>
          <w:p w:rsidR="001F5E79" w:rsidRPr="004549A4" w:rsidRDefault="001F5E79" w:rsidP="00911EA7">
            <w:pPr>
              <w:suppressAutoHyphens/>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 xml:space="preserve">       - предоставление, когда это возможно, необходимых услуг по месту жительства инвалида.</w:t>
            </w:r>
          </w:p>
          <w:p w:rsidR="001F5E79" w:rsidRPr="004549A4" w:rsidRDefault="001F5E79" w:rsidP="00911EA7">
            <w:pPr>
              <w:suppressAutoHyphens/>
              <w:rPr>
                <w:rFonts w:ascii="Times New Roman" w:eastAsia="Times New Roman" w:hAnsi="Times New Roman" w:cs="Times New Roman"/>
                <w:sz w:val="26"/>
                <w:szCs w:val="26"/>
                <w:lang w:eastAsia="ar-SA"/>
              </w:rPr>
            </w:pPr>
          </w:p>
          <w:p w:rsidR="001F5E79" w:rsidRPr="004549A4" w:rsidRDefault="001F5E79" w:rsidP="00911EA7">
            <w:pPr>
              <w:suppressAutoHyphens/>
              <w:rPr>
                <w:rFonts w:ascii="Times New Roman" w:eastAsia="Times New Roman" w:hAnsi="Times New Roman" w:cs="Times New Roman"/>
                <w:sz w:val="26"/>
                <w:szCs w:val="26"/>
                <w:u w:val="single"/>
                <w:lang w:eastAsia="ar-SA"/>
              </w:rPr>
            </w:pPr>
            <w:r w:rsidRPr="004549A4">
              <w:rPr>
                <w:rFonts w:ascii="Times New Roman" w:eastAsia="Times New Roman" w:hAnsi="Times New Roman" w:cs="Times New Roman"/>
                <w:sz w:val="26"/>
                <w:szCs w:val="26"/>
                <w:u w:val="single"/>
                <w:lang w:eastAsia="ar-SA"/>
              </w:rPr>
              <w:t>Объекты социальной защиты:</w:t>
            </w:r>
          </w:p>
          <w:p w:rsidR="001F5E79" w:rsidRPr="004549A4" w:rsidRDefault="001F5E79" w:rsidP="00911EA7">
            <w:pPr>
              <w:suppressAutoHyphens/>
              <w:rPr>
                <w:rFonts w:ascii="Times New Roman" w:eastAsia="Times New Roman" w:hAnsi="Times New Roman" w:cs="Times New Roman"/>
                <w:sz w:val="26"/>
                <w:szCs w:val="26"/>
                <w:u w:val="single"/>
                <w:lang w:eastAsia="ar-SA"/>
              </w:rPr>
            </w:pPr>
          </w:p>
          <w:p w:rsidR="001F5E79" w:rsidRPr="004549A4" w:rsidRDefault="001F5E79" w:rsidP="00911EA7">
            <w:pPr>
              <w:suppressAutoHyphens/>
              <w:rPr>
                <w:rFonts w:ascii="Times New Roman" w:eastAsia="Times New Roman" w:hAnsi="Times New Roman" w:cs="Times New Roman"/>
                <w:sz w:val="26"/>
                <w:szCs w:val="26"/>
                <w:u w:val="single"/>
                <w:lang w:eastAsia="ar-SA"/>
              </w:rPr>
            </w:pPr>
            <w:r w:rsidRPr="004549A4">
              <w:rPr>
                <w:rFonts w:ascii="Times New Roman" w:eastAsia="Times New Roman" w:hAnsi="Times New Roman" w:cs="Times New Roman"/>
                <w:sz w:val="26"/>
                <w:szCs w:val="26"/>
                <w:u w:val="single"/>
                <w:lang w:eastAsia="ar-SA"/>
              </w:rPr>
              <w:t>Объекты образования:</w:t>
            </w:r>
          </w:p>
          <w:p w:rsidR="001F5E79" w:rsidRPr="004549A4" w:rsidRDefault="001F5E79" w:rsidP="00911EA7">
            <w:pPr>
              <w:suppressAutoHyphens/>
              <w:rPr>
                <w:rFonts w:ascii="Times New Roman" w:eastAsia="Times New Roman" w:hAnsi="Times New Roman" w:cs="Times New Roman"/>
                <w:sz w:val="26"/>
                <w:szCs w:val="26"/>
                <w:u w:val="single"/>
                <w:lang w:eastAsia="ar-SA"/>
              </w:rPr>
            </w:pPr>
          </w:p>
          <w:p w:rsidR="001F5E79" w:rsidRPr="004549A4" w:rsidRDefault="001F5E79" w:rsidP="00911EA7">
            <w:pPr>
              <w:suppressAutoHyphens/>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u w:val="single"/>
                <w:lang w:eastAsia="ar-SA"/>
              </w:rPr>
              <w:t>Объекты культуры и спорта:</w:t>
            </w:r>
          </w:p>
        </w:tc>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50</w:t>
            </w: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15</w:t>
            </w: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10</w:t>
            </w:r>
          </w:p>
        </w:tc>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100</w:t>
            </w: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50</w:t>
            </w: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50</w:t>
            </w:r>
          </w:p>
          <w:p w:rsidR="001F5E79" w:rsidRPr="004549A4" w:rsidRDefault="001F5E79" w:rsidP="00911EA7">
            <w:pPr>
              <w:suppressAutoHyphens/>
              <w:jc w:val="both"/>
              <w:rPr>
                <w:rFonts w:ascii="Times New Roman" w:eastAsia="Times New Roman" w:hAnsi="Times New Roman" w:cs="Times New Roman"/>
                <w:sz w:val="26"/>
                <w:szCs w:val="26"/>
                <w:lang w:eastAsia="ar-SA"/>
              </w:rPr>
            </w:pPr>
          </w:p>
        </w:tc>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100</w:t>
            </w: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80</w:t>
            </w:r>
          </w:p>
          <w:p w:rsidR="001F5E79" w:rsidRPr="004549A4" w:rsidRDefault="001F5E79" w:rsidP="00911EA7">
            <w:pPr>
              <w:suppressAutoHyphens/>
              <w:jc w:val="both"/>
              <w:rPr>
                <w:rFonts w:ascii="Times New Roman" w:eastAsia="Times New Roman" w:hAnsi="Times New Roman" w:cs="Times New Roman"/>
                <w:sz w:val="26"/>
                <w:szCs w:val="26"/>
                <w:lang w:eastAsia="ar-SA"/>
              </w:rPr>
            </w:pPr>
          </w:p>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80</w:t>
            </w:r>
          </w:p>
        </w:tc>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p>
        </w:tc>
      </w:tr>
      <w:tr w:rsidR="001F5E79" w:rsidRPr="004549A4" w:rsidTr="00911EA7">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3</w:t>
            </w:r>
          </w:p>
        </w:tc>
        <w:tc>
          <w:tcPr>
            <w:tcW w:w="0" w:type="auto"/>
            <w:vAlign w:val="center"/>
          </w:tcPr>
          <w:p w:rsidR="001F5E79" w:rsidRPr="004549A4" w:rsidRDefault="001F5E79" w:rsidP="00911EA7">
            <w:pPr>
              <w:autoSpaceDE w:val="0"/>
              <w:autoSpaceDN w:val="0"/>
              <w:adjustRightInd w:val="0"/>
              <w:jc w:val="both"/>
              <w:rPr>
                <w:rFonts w:ascii="Times New Roman" w:hAnsi="Times New Roman" w:cs="Times New Roman"/>
                <w:sz w:val="26"/>
                <w:szCs w:val="26"/>
              </w:rPr>
            </w:pPr>
            <w:r w:rsidRPr="004549A4">
              <w:rPr>
                <w:rFonts w:ascii="Times New Roman" w:hAnsi="Times New Roman" w:cs="Times New Roman"/>
                <w:sz w:val="26"/>
                <w:szCs w:val="26"/>
              </w:rPr>
              <w:t xml:space="preserve">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общей численности объектов, на которых инвалидам предоставляются услуги)</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1,0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2,0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3,0</w:t>
            </w:r>
          </w:p>
        </w:tc>
        <w:tc>
          <w:tcPr>
            <w:tcW w:w="0" w:type="auto"/>
            <w:vAlign w:val="center"/>
          </w:tcPr>
          <w:p w:rsidR="001F5E79" w:rsidRPr="004549A4" w:rsidRDefault="001F5E79" w:rsidP="00911EA7">
            <w:pPr>
              <w:shd w:val="clear" w:color="auto" w:fill="FFFFFF"/>
              <w:ind w:left="74" w:right="68"/>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Руководители объектов социальной инфраструктуры</w:t>
            </w:r>
          </w:p>
        </w:tc>
      </w:tr>
      <w:tr w:rsidR="001F5E79" w:rsidRPr="004549A4" w:rsidTr="00911EA7">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4</w:t>
            </w:r>
          </w:p>
        </w:tc>
        <w:tc>
          <w:tcPr>
            <w:tcW w:w="0" w:type="auto"/>
          </w:tcPr>
          <w:p w:rsidR="001F5E79" w:rsidRPr="004549A4" w:rsidRDefault="001F5E79" w:rsidP="00911EA7">
            <w:pPr>
              <w:autoSpaceDE w:val="0"/>
              <w:autoSpaceDN w:val="0"/>
              <w:adjustRightInd w:val="0"/>
              <w:rPr>
                <w:rFonts w:ascii="Times New Roman" w:hAnsi="Times New Roman" w:cs="Times New Roman"/>
                <w:sz w:val="26"/>
                <w:szCs w:val="26"/>
              </w:rPr>
            </w:pPr>
            <w:r w:rsidRPr="004549A4">
              <w:rPr>
                <w:rFonts w:ascii="Times New Roman" w:hAnsi="Times New Roman" w:cs="Times New Roman"/>
                <w:sz w:val="26"/>
                <w:szCs w:val="26"/>
              </w:rPr>
              <w:t xml:space="preserve">     Доля инвалидов (детей-инвалидов), получивших мероприятия по социальной реабилитации и /или </w:t>
            </w:r>
            <w:proofErr w:type="spellStart"/>
            <w:r w:rsidRPr="004549A4">
              <w:rPr>
                <w:rFonts w:ascii="Times New Roman" w:hAnsi="Times New Roman" w:cs="Times New Roman"/>
                <w:sz w:val="26"/>
                <w:szCs w:val="26"/>
              </w:rPr>
              <w:t>абилитации</w:t>
            </w:r>
            <w:proofErr w:type="spellEnd"/>
            <w:r w:rsidRPr="004549A4">
              <w:rPr>
                <w:rFonts w:ascii="Times New Roman" w:hAnsi="Times New Roman" w:cs="Times New Roman"/>
                <w:sz w:val="26"/>
                <w:szCs w:val="26"/>
              </w:rPr>
              <w:t xml:space="preserve"> (в общей численности инвалидов (детей-инвалидов), имеющих соответствующие рекомендации в индивидуальной программе реабилитации)</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100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100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100</w:t>
            </w:r>
          </w:p>
        </w:tc>
        <w:tc>
          <w:tcPr>
            <w:tcW w:w="0" w:type="auto"/>
            <w:vAlign w:val="center"/>
          </w:tcPr>
          <w:p w:rsidR="001F5E79" w:rsidRPr="004549A4" w:rsidRDefault="001F5E79" w:rsidP="00911EA7">
            <w:pPr>
              <w:shd w:val="clear" w:color="auto" w:fill="FFFFFF"/>
              <w:ind w:left="74" w:right="68"/>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ОСЗН администрации Саянского района</w:t>
            </w:r>
          </w:p>
          <w:p w:rsidR="001F5E79" w:rsidRPr="004549A4" w:rsidRDefault="001F5E79" w:rsidP="00911EA7">
            <w:pPr>
              <w:shd w:val="clear" w:color="auto" w:fill="FFFFFF"/>
              <w:ind w:left="74" w:right="68"/>
              <w:jc w:val="center"/>
              <w:rPr>
                <w:rFonts w:ascii="Times New Roman" w:eastAsia="Calibri" w:hAnsi="Times New Roman" w:cs="Times New Roman"/>
                <w:color w:val="000000"/>
                <w:kern w:val="28"/>
                <w:sz w:val="26"/>
                <w:szCs w:val="26"/>
              </w:rPr>
            </w:pPr>
          </w:p>
        </w:tc>
      </w:tr>
      <w:tr w:rsidR="001F5E79" w:rsidRPr="004549A4" w:rsidTr="00911EA7">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lastRenderedPageBreak/>
              <w:t>5</w:t>
            </w:r>
          </w:p>
        </w:tc>
        <w:tc>
          <w:tcPr>
            <w:tcW w:w="0" w:type="auto"/>
          </w:tcPr>
          <w:p w:rsidR="001F5E79" w:rsidRPr="004549A4" w:rsidRDefault="001F5E79" w:rsidP="00911EA7">
            <w:pPr>
              <w:autoSpaceDE w:val="0"/>
              <w:autoSpaceDN w:val="0"/>
              <w:adjustRightInd w:val="0"/>
              <w:rPr>
                <w:rFonts w:ascii="Times New Roman" w:hAnsi="Times New Roman" w:cs="Times New Roman"/>
                <w:sz w:val="26"/>
                <w:szCs w:val="26"/>
              </w:rPr>
            </w:pPr>
            <w:r w:rsidRPr="004549A4">
              <w:rPr>
                <w:rFonts w:ascii="Times New Roman" w:hAnsi="Times New Roman" w:cs="Times New Roman"/>
                <w:sz w:val="26"/>
                <w:szCs w:val="26"/>
              </w:rPr>
              <w:t xml:space="preserve">     Удельный вес организаций социального обслуживания в </w:t>
            </w:r>
            <w:proofErr w:type="spellStart"/>
            <w:r w:rsidRPr="004549A4">
              <w:rPr>
                <w:rFonts w:ascii="Times New Roman" w:hAnsi="Times New Roman" w:cs="Times New Roman"/>
                <w:sz w:val="26"/>
                <w:szCs w:val="26"/>
              </w:rPr>
              <w:t>полустационарной</w:t>
            </w:r>
            <w:proofErr w:type="spellEnd"/>
            <w:r w:rsidRPr="004549A4">
              <w:rPr>
                <w:rFonts w:ascii="Times New Roman" w:hAnsi="Times New Roman" w:cs="Times New Roman"/>
                <w:sz w:val="26"/>
                <w:szCs w:val="26"/>
              </w:rPr>
              <w:t xml:space="preserve">  форме, в которых созданы условия их доступности для инвалидов (от общей численности таких учреждений)</w:t>
            </w:r>
          </w:p>
          <w:p w:rsidR="001F5E79" w:rsidRPr="004549A4" w:rsidRDefault="001F5E79" w:rsidP="00911EA7">
            <w:pPr>
              <w:autoSpaceDE w:val="0"/>
              <w:autoSpaceDN w:val="0"/>
              <w:adjustRightInd w:val="0"/>
              <w:rPr>
                <w:rFonts w:ascii="Times New Roman" w:hAnsi="Times New Roman" w:cs="Times New Roman"/>
                <w:sz w:val="26"/>
                <w:szCs w:val="26"/>
              </w:rPr>
            </w:pPr>
            <w:r w:rsidRPr="004549A4">
              <w:rPr>
                <w:rFonts w:ascii="Times New Roman" w:hAnsi="Times New Roman" w:cs="Times New Roman"/>
                <w:sz w:val="26"/>
                <w:szCs w:val="26"/>
              </w:rPr>
              <w:t xml:space="preserve">- </w:t>
            </w:r>
            <w:proofErr w:type="spellStart"/>
            <w:r w:rsidRPr="004549A4">
              <w:rPr>
                <w:rFonts w:ascii="Times New Roman" w:hAnsi="Times New Roman" w:cs="Times New Roman"/>
                <w:sz w:val="26"/>
                <w:szCs w:val="26"/>
              </w:rPr>
              <w:t>полустационарная</w:t>
            </w:r>
            <w:proofErr w:type="spellEnd"/>
            <w:r w:rsidRPr="004549A4">
              <w:rPr>
                <w:rFonts w:ascii="Times New Roman" w:hAnsi="Times New Roman" w:cs="Times New Roman"/>
                <w:sz w:val="26"/>
                <w:szCs w:val="26"/>
              </w:rPr>
              <w:t xml:space="preserve"> форма</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50,0</w:t>
            </w:r>
          </w:p>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70,0</w:t>
            </w:r>
          </w:p>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80,0</w:t>
            </w:r>
          </w:p>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p>
        </w:tc>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p>
        </w:tc>
      </w:tr>
      <w:tr w:rsidR="001F5E79" w:rsidRPr="004549A4" w:rsidTr="00911EA7">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6</w:t>
            </w:r>
          </w:p>
        </w:tc>
        <w:tc>
          <w:tcPr>
            <w:tcW w:w="0" w:type="auto"/>
            <w:vAlign w:val="center"/>
          </w:tcPr>
          <w:p w:rsidR="001F5E79" w:rsidRPr="004549A4" w:rsidRDefault="001F5E79" w:rsidP="00911EA7">
            <w:pPr>
              <w:autoSpaceDE w:val="0"/>
              <w:autoSpaceDN w:val="0"/>
              <w:adjustRightInd w:val="0"/>
              <w:rPr>
                <w:rFonts w:ascii="Times New Roman" w:hAnsi="Times New Roman" w:cs="Times New Roman"/>
                <w:sz w:val="26"/>
                <w:szCs w:val="26"/>
              </w:rPr>
            </w:pPr>
            <w:r w:rsidRPr="004549A4">
              <w:rPr>
                <w:rFonts w:ascii="Times New Roman" w:hAnsi="Times New Roman" w:cs="Times New Roman"/>
                <w:sz w:val="26"/>
                <w:szCs w:val="26"/>
              </w:rPr>
              <w:t xml:space="preserve">  Удельный вес организаций социального обслуживания  в </w:t>
            </w:r>
            <w:proofErr w:type="spellStart"/>
            <w:r w:rsidRPr="004549A4">
              <w:rPr>
                <w:rFonts w:ascii="Times New Roman" w:hAnsi="Times New Roman" w:cs="Times New Roman"/>
                <w:sz w:val="26"/>
                <w:szCs w:val="26"/>
              </w:rPr>
              <w:t>полустационарной</w:t>
            </w:r>
            <w:proofErr w:type="spellEnd"/>
            <w:r w:rsidRPr="004549A4">
              <w:rPr>
                <w:rFonts w:ascii="Times New Roman" w:hAnsi="Times New Roman" w:cs="Times New Roman"/>
                <w:sz w:val="26"/>
                <w:szCs w:val="26"/>
              </w:rPr>
              <w:t xml:space="preserve"> форме,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p w:rsidR="001F5E79" w:rsidRPr="004549A4" w:rsidRDefault="001F5E79" w:rsidP="00911EA7">
            <w:pPr>
              <w:autoSpaceDE w:val="0"/>
              <w:autoSpaceDN w:val="0"/>
              <w:adjustRightInd w:val="0"/>
              <w:rPr>
                <w:rFonts w:ascii="Times New Roman" w:hAnsi="Times New Roman" w:cs="Times New Roman"/>
                <w:sz w:val="26"/>
                <w:szCs w:val="26"/>
              </w:rPr>
            </w:pPr>
            <w:r w:rsidRPr="004549A4">
              <w:rPr>
                <w:rFonts w:ascii="Times New Roman" w:hAnsi="Times New Roman" w:cs="Times New Roman"/>
                <w:sz w:val="26"/>
                <w:szCs w:val="26"/>
              </w:rPr>
              <w:t xml:space="preserve">- </w:t>
            </w:r>
            <w:proofErr w:type="spellStart"/>
            <w:r w:rsidRPr="004549A4">
              <w:rPr>
                <w:rFonts w:ascii="Times New Roman" w:hAnsi="Times New Roman" w:cs="Times New Roman"/>
                <w:sz w:val="26"/>
                <w:szCs w:val="26"/>
              </w:rPr>
              <w:t>полустационарная</w:t>
            </w:r>
            <w:proofErr w:type="spellEnd"/>
            <w:r w:rsidRPr="004549A4">
              <w:rPr>
                <w:rFonts w:ascii="Times New Roman" w:hAnsi="Times New Roman" w:cs="Times New Roman"/>
                <w:sz w:val="26"/>
                <w:szCs w:val="26"/>
              </w:rPr>
              <w:t xml:space="preserve"> форма</w:t>
            </w:r>
          </w:p>
        </w:tc>
        <w:tc>
          <w:tcPr>
            <w:tcW w:w="0" w:type="auto"/>
            <w:vAlign w:val="center"/>
          </w:tcPr>
          <w:p w:rsidR="001F5E79" w:rsidRPr="004549A4" w:rsidRDefault="001F5E79" w:rsidP="00911EA7">
            <w:pPr>
              <w:shd w:val="clear" w:color="auto" w:fill="FFFFFF"/>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100,0</w:t>
            </w:r>
          </w:p>
        </w:tc>
        <w:tc>
          <w:tcPr>
            <w:tcW w:w="0" w:type="auto"/>
          </w:tcPr>
          <w:p w:rsidR="001F5E79" w:rsidRPr="004549A4" w:rsidRDefault="001F5E79" w:rsidP="00911EA7">
            <w:pPr>
              <w:shd w:val="clear" w:color="auto" w:fill="FFFFFF"/>
              <w:ind w:right="67"/>
              <w:jc w:val="center"/>
              <w:rPr>
                <w:rFonts w:ascii="Times New Roman" w:eastAsia="Calibri" w:hAnsi="Times New Roman" w:cs="Times New Roman"/>
                <w:color w:val="000000"/>
                <w:kern w:val="28"/>
                <w:sz w:val="26"/>
                <w:szCs w:val="26"/>
              </w:rPr>
            </w:pPr>
          </w:p>
          <w:p w:rsidR="001F5E79" w:rsidRPr="004549A4" w:rsidRDefault="001F5E79" w:rsidP="00911EA7">
            <w:pPr>
              <w:shd w:val="clear" w:color="auto" w:fill="FFFFFF"/>
              <w:ind w:right="67"/>
              <w:jc w:val="center"/>
              <w:rPr>
                <w:rFonts w:ascii="Times New Roman" w:eastAsia="Calibri" w:hAnsi="Times New Roman" w:cs="Times New Roman"/>
                <w:color w:val="000000"/>
                <w:kern w:val="28"/>
                <w:sz w:val="26"/>
                <w:szCs w:val="26"/>
              </w:rPr>
            </w:pPr>
          </w:p>
          <w:p w:rsidR="001F5E79" w:rsidRPr="004549A4" w:rsidRDefault="001F5E79" w:rsidP="00911EA7">
            <w:pPr>
              <w:shd w:val="clear" w:color="auto" w:fill="FFFFFF"/>
              <w:ind w:right="67"/>
              <w:jc w:val="center"/>
              <w:rPr>
                <w:rFonts w:ascii="Times New Roman" w:eastAsia="Calibri" w:hAnsi="Times New Roman" w:cs="Times New Roman"/>
                <w:color w:val="000000"/>
                <w:kern w:val="28"/>
                <w:sz w:val="26"/>
                <w:szCs w:val="26"/>
              </w:rPr>
            </w:pPr>
          </w:p>
          <w:p w:rsidR="001F5E79" w:rsidRPr="004549A4" w:rsidRDefault="001F5E79" w:rsidP="00911EA7">
            <w:pPr>
              <w:shd w:val="clear" w:color="auto" w:fill="FFFFFF"/>
              <w:ind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100,0</w:t>
            </w:r>
          </w:p>
        </w:tc>
        <w:tc>
          <w:tcPr>
            <w:tcW w:w="0" w:type="auto"/>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p>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p>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p>
          <w:p w:rsidR="001F5E79" w:rsidRPr="004549A4" w:rsidRDefault="001F5E79" w:rsidP="00911EA7">
            <w:pPr>
              <w:shd w:val="clear" w:color="auto" w:fill="FFFFFF"/>
              <w:ind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100,0</w:t>
            </w:r>
          </w:p>
        </w:tc>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p>
        </w:tc>
      </w:tr>
      <w:tr w:rsidR="001F5E79" w:rsidRPr="004549A4" w:rsidTr="00911EA7">
        <w:tc>
          <w:tcPr>
            <w:tcW w:w="0" w:type="auto"/>
          </w:tcPr>
          <w:p w:rsidR="001F5E79" w:rsidRPr="004549A4" w:rsidRDefault="001F5E79" w:rsidP="00911EA7">
            <w:pPr>
              <w:suppressAutoHyphens/>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7</w:t>
            </w:r>
          </w:p>
        </w:tc>
        <w:tc>
          <w:tcPr>
            <w:tcW w:w="0" w:type="auto"/>
          </w:tcPr>
          <w:p w:rsidR="001F5E79" w:rsidRPr="004549A4" w:rsidRDefault="001F5E79" w:rsidP="00911EA7">
            <w:pPr>
              <w:autoSpaceDE w:val="0"/>
              <w:autoSpaceDN w:val="0"/>
              <w:adjustRightInd w:val="0"/>
              <w:rPr>
                <w:rFonts w:ascii="Times New Roman" w:hAnsi="Times New Roman" w:cs="Times New Roman"/>
                <w:sz w:val="26"/>
                <w:szCs w:val="26"/>
              </w:rPr>
            </w:pPr>
            <w:r w:rsidRPr="004549A4">
              <w:rPr>
                <w:rFonts w:ascii="Times New Roman" w:hAnsi="Times New Roman" w:cs="Times New Roman"/>
                <w:sz w:val="26"/>
                <w:szCs w:val="26"/>
              </w:rPr>
              <w:t xml:space="preserve">     Доля работников организаций, на которых административно-распорядительным актом возложено оказание инвалидам помощи при предоставлении им услуг (от общего количества сотрудников персонала, предоставляющих данные услуги населению)</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24,0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25.0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26,0</w:t>
            </w:r>
          </w:p>
        </w:tc>
        <w:tc>
          <w:tcPr>
            <w:tcW w:w="0" w:type="auto"/>
            <w:vAlign w:val="center"/>
          </w:tcPr>
          <w:p w:rsidR="001F5E79" w:rsidRPr="004549A4" w:rsidRDefault="001F5E79" w:rsidP="00911EA7">
            <w:pPr>
              <w:shd w:val="clear" w:color="auto" w:fill="FFFFFF"/>
              <w:ind w:left="74" w:right="68"/>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Руководители объектов социальной инфраструктуры</w:t>
            </w:r>
          </w:p>
        </w:tc>
      </w:tr>
      <w:tr w:rsidR="001F5E79" w:rsidRPr="004549A4" w:rsidTr="00911EA7">
        <w:tc>
          <w:tcPr>
            <w:tcW w:w="0" w:type="auto"/>
          </w:tcPr>
          <w:p w:rsidR="001F5E79" w:rsidRPr="004549A4" w:rsidRDefault="001F5E79" w:rsidP="00911EA7">
            <w:pPr>
              <w:suppressAutoHyphens/>
              <w:ind w:left="360"/>
              <w:jc w:val="both"/>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8</w:t>
            </w:r>
          </w:p>
        </w:tc>
        <w:tc>
          <w:tcPr>
            <w:tcW w:w="0" w:type="auto"/>
          </w:tcPr>
          <w:p w:rsidR="001F5E79" w:rsidRPr="004549A4" w:rsidRDefault="001F5E79" w:rsidP="00911EA7">
            <w:pPr>
              <w:autoSpaceDE w:val="0"/>
              <w:autoSpaceDN w:val="0"/>
              <w:adjustRightInd w:val="0"/>
              <w:rPr>
                <w:rFonts w:ascii="Times New Roman" w:hAnsi="Times New Roman" w:cs="Times New Roman"/>
                <w:sz w:val="26"/>
                <w:szCs w:val="26"/>
              </w:rPr>
            </w:pPr>
            <w:r w:rsidRPr="004549A4">
              <w:rPr>
                <w:rFonts w:ascii="Times New Roman" w:hAnsi="Times New Roman" w:cs="Times New Roman"/>
                <w:sz w:val="26"/>
                <w:szCs w:val="26"/>
              </w:rPr>
              <w:t xml:space="preserve">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5,0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15,0</w:t>
            </w:r>
          </w:p>
        </w:tc>
        <w:tc>
          <w:tcPr>
            <w:tcW w:w="0" w:type="auto"/>
            <w:vAlign w:val="center"/>
          </w:tcPr>
          <w:p w:rsidR="001F5E79" w:rsidRPr="004549A4" w:rsidRDefault="001F5E79" w:rsidP="00911EA7">
            <w:pPr>
              <w:shd w:val="clear" w:color="auto" w:fill="FFFFFF"/>
              <w:ind w:left="72" w:right="67"/>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20,0</w:t>
            </w:r>
          </w:p>
        </w:tc>
        <w:tc>
          <w:tcPr>
            <w:tcW w:w="0" w:type="auto"/>
            <w:vAlign w:val="center"/>
          </w:tcPr>
          <w:p w:rsidR="001F5E79" w:rsidRPr="004549A4" w:rsidRDefault="001F5E79" w:rsidP="00911EA7">
            <w:pPr>
              <w:shd w:val="clear" w:color="auto" w:fill="FFFFFF"/>
              <w:ind w:left="74" w:right="68"/>
              <w:jc w:val="center"/>
              <w:rPr>
                <w:rFonts w:ascii="Times New Roman" w:eastAsia="Calibri" w:hAnsi="Times New Roman" w:cs="Times New Roman"/>
                <w:color w:val="000000"/>
                <w:kern w:val="28"/>
                <w:sz w:val="26"/>
                <w:szCs w:val="26"/>
              </w:rPr>
            </w:pPr>
            <w:r w:rsidRPr="004549A4">
              <w:rPr>
                <w:rFonts w:ascii="Times New Roman" w:eastAsia="Calibri" w:hAnsi="Times New Roman" w:cs="Times New Roman"/>
                <w:color w:val="000000"/>
                <w:kern w:val="28"/>
                <w:sz w:val="26"/>
                <w:szCs w:val="26"/>
              </w:rPr>
              <w:t>Руководители объектов социальной инфраструктуры</w:t>
            </w:r>
          </w:p>
        </w:tc>
      </w:tr>
    </w:tbl>
    <w:p w:rsidR="001F5E79" w:rsidRPr="00EC0A58" w:rsidRDefault="001F5E79" w:rsidP="001F5E79">
      <w:pPr>
        <w:suppressAutoHyphens/>
        <w:spacing w:after="0" w:line="240" w:lineRule="auto"/>
        <w:jc w:val="both"/>
        <w:rPr>
          <w:rFonts w:ascii="Times New Roman" w:eastAsia="Times New Roman" w:hAnsi="Times New Roman" w:cs="Times New Roman"/>
          <w:sz w:val="26"/>
          <w:szCs w:val="26"/>
          <w:lang w:eastAsia="ar-SA"/>
        </w:rPr>
      </w:pPr>
    </w:p>
    <w:p w:rsidR="001F5E79" w:rsidRPr="00EC0A58" w:rsidRDefault="001F5E79" w:rsidP="001F5E79">
      <w:pPr>
        <w:suppressAutoHyphens/>
        <w:spacing w:after="0" w:line="240" w:lineRule="auto"/>
        <w:jc w:val="both"/>
        <w:rPr>
          <w:rFonts w:ascii="Times New Roman" w:eastAsia="Times New Roman" w:hAnsi="Times New Roman" w:cs="Times New Roman"/>
          <w:sz w:val="26"/>
          <w:szCs w:val="26"/>
          <w:lang w:eastAsia="ar-SA"/>
        </w:rPr>
      </w:pPr>
    </w:p>
    <w:p w:rsidR="001F5E79" w:rsidRPr="00EC0A58" w:rsidRDefault="001F5E79" w:rsidP="001F5E79">
      <w:pPr>
        <w:suppressAutoHyphens/>
        <w:spacing w:after="0" w:line="240" w:lineRule="auto"/>
        <w:jc w:val="both"/>
        <w:rPr>
          <w:rFonts w:ascii="Times New Roman" w:eastAsia="Times New Roman" w:hAnsi="Times New Roman" w:cs="Times New Roman"/>
          <w:sz w:val="26"/>
          <w:szCs w:val="26"/>
          <w:lang w:eastAsia="ar-SA"/>
        </w:rPr>
      </w:pPr>
    </w:p>
    <w:p w:rsidR="001F5E79" w:rsidRPr="004549A4" w:rsidRDefault="001F5E79" w:rsidP="001F5E79">
      <w:pPr>
        <w:suppressAutoHyphens/>
        <w:spacing w:after="0" w:line="240" w:lineRule="auto"/>
        <w:jc w:val="both"/>
        <w:rPr>
          <w:rFonts w:ascii="Times New Roman" w:eastAsia="Times New Roman" w:hAnsi="Times New Roman" w:cs="Times New Roman"/>
          <w:sz w:val="26"/>
          <w:szCs w:val="26"/>
          <w:lang w:eastAsia="ar-SA"/>
        </w:rPr>
      </w:pPr>
    </w:p>
    <w:p w:rsidR="001F5E79" w:rsidRPr="004549A4" w:rsidRDefault="001F5E79" w:rsidP="001F5E79">
      <w:pPr>
        <w:suppressAutoHyphens/>
        <w:spacing w:after="0" w:line="240" w:lineRule="auto"/>
        <w:jc w:val="both"/>
        <w:rPr>
          <w:rFonts w:ascii="Times New Roman" w:eastAsia="Times New Roman" w:hAnsi="Times New Roman" w:cs="Times New Roman"/>
          <w:sz w:val="26"/>
          <w:szCs w:val="26"/>
          <w:lang w:eastAsia="ar-SA"/>
        </w:rPr>
      </w:pPr>
    </w:p>
    <w:p w:rsidR="001F5E79" w:rsidRDefault="001F5E79" w:rsidP="001F5E79">
      <w:pPr>
        <w:suppressAutoHyphens/>
        <w:spacing w:after="0" w:line="240" w:lineRule="auto"/>
        <w:jc w:val="center"/>
        <w:rPr>
          <w:rFonts w:ascii="Times New Roman" w:eastAsia="Times New Roman" w:hAnsi="Times New Roman" w:cs="Times New Roman"/>
          <w:b/>
          <w:sz w:val="26"/>
          <w:szCs w:val="26"/>
          <w:lang w:eastAsia="ar-SA"/>
        </w:rPr>
      </w:pPr>
    </w:p>
    <w:p w:rsidR="001F5E79" w:rsidRDefault="001F5E79" w:rsidP="001F5E79">
      <w:pPr>
        <w:suppressAutoHyphens/>
        <w:spacing w:after="0" w:line="240" w:lineRule="auto"/>
        <w:jc w:val="center"/>
        <w:rPr>
          <w:rFonts w:ascii="Times New Roman" w:eastAsia="Times New Roman" w:hAnsi="Times New Roman" w:cs="Times New Roman"/>
          <w:b/>
          <w:sz w:val="26"/>
          <w:szCs w:val="26"/>
          <w:lang w:eastAsia="ar-SA"/>
        </w:rPr>
      </w:pPr>
    </w:p>
    <w:p w:rsidR="001F5E79" w:rsidRDefault="001F5E79" w:rsidP="001F5E79">
      <w:pPr>
        <w:suppressAutoHyphens/>
        <w:spacing w:after="0" w:line="240" w:lineRule="auto"/>
        <w:jc w:val="center"/>
        <w:rPr>
          <w:rFonts w:ascii="Times New Roman" w:eastAsia="Times New Roman" w:hAnsi="Times New Roman" w:cs="Times New Roman"/>
          <w:b/>
          <w:sz w:val="26"/>
          <w:szCs w:val="26"/>
          <w:lang w:eastAsia="ar-SA"/>
        </w:rPr>
      </w:pPr>
    </w:p>
    <w:p w:rsidR="001F5E79" w:rsidRDefault="001F5E79" w:rsidP="001F5E79">
      <w:pPr>
        <w:suppressAutoHyphens/>
        <w:spacing w:after="0" w:line="240" w:lineRule="auto"/>
        <w:jc w:val="center"/>
        <w:rPr>
          <w:rFonts w:ascii="Times New Roman" w:eastAsia="Times New Roman" w:hAnsi="Times New Roman" w:cs="Times New Roman"/>
          <w:b/>
          <w:sz w:val="26"/>
          <w:szCs w:val="26"/>
          <w:lang w:eastAsia="ar-SA"/>
        </w:rPr>
      </w:pPr>
    </w:p>
    <w:p w:rsidR="001F5E79" w:rsidRPr="00A46F17" w:rsidRDefault="001F5E79" w:rsidP="001F5E79">
      <w:pPr>
        <w:suppressAutoHyphens/>
        <w:spacing w:after="0" w:line="240" w:lineRule="auto"/>
        <w:jc w:val="center"/>
        <w:rPr>
          <w:rFonts w:ascii="Times New Roman" w:eastAsia="Times New Roman" w:hAnsi="Times New Roman" w:cs="Times New Roman"/>
          <w:b/>
          <w:sz w:val="26"/>
          <w:szCs w:val="26"/>
          <w:lang w:eastAsia="ar-SA"/>
        </w:rPr>
      </w:pPr>
      <w:r w:rsidRPr="00A46F17">
        <w:rPr>
          <w:rFonts w:ascii="Times New Roman" w:eastAsia="Times New Roman" w:hAnsi="Times New Roman" w:cs="Times New Roman"/>
          <w:b/>
          <w:sz w:val="26"/>
          <w:szCs w:val="26"/>
          <w:lang w:eastAsia="ar-SA"/>
        </w:rPr>
        <w:t>Перечень меро</w:t>
      </w:r>
      <w:r>
        <w:rPr>
          <w:rFonts w:ascii="Times New Roman" w:eastAsia="Times New Roman" w:hAnsi="Times New Roman" w:cs="Times New Roman"/>
          <w:b/>
          <w:sz w:val="26"/>
          <w:szCs w:val="26"/>
          <w:lang w:eastAsia="ar-SA"/>
        </w:rPr>
        <w:t>п</w:t>
      </w:r>
      <w:r w:rsidRPr="00A46F17">
        <w:rPr>
          <w:rFonts w:ascii="Times New Roman" w:eastAsia="Times New Roman" w:hAnsi="Times New Roman" w:cs="Times New Roman"/>
          <w:b/>
          <w:sz w:val="26"/>
          <w:szCs w:val="26"/>
          <w:lang w:eastAsia="ar-SA"/>
        </w:rPr>
        <w:t>риятий</w:t>
      </w:r>
    </w:p>
    <w:tbl>
      <w:tblPr>
        <w:tblpPr w:leftFromText="180" w:rightFromText="180" w:vertAnchor="text" w:horzAnchor="margin" w:tblpY="-850"/>
        <w:tblW w:w="22195" w:type="dxa"/>
        <w:tblLayout w:type="fixed"/>
        <w:tblCellMar>
          <w:left w:w="40" w:type="dxa"/>
          <w:right w:w="40" w:type="dxa"/>
        </w:tblCellMar>
        <w:tblLook w:val="0000"/>
      </w:tblPr>
      <w:tblGrid>
        <w:gridCol w:w="850"/>
        <w:gridCol w:w="3969"/>
        <w:gridCol w:w="3260"/>
        <w:gridCol w:w="2127"/>
        <w:gridCol w:w="1843"/>
        <w:gridCol w:w="3159"/>
        <w:gridCol w:w="2329"/>
        <w:gridCol w:w="2329"/>
        <w:gridCol w:w="2329"/>
      </w:tblGrid>
      <w:tr w:rsidR="001F5E79" w:rsidRPr="006F3F73" w:rsidTr="00911EA7">
        <w:trPr>
          <w:gridAfter w:val="3"/>
          <w:wAfter w:w="6987" w:type="dxa"/>
          <w:trHeight w:hRule="exact" w:val="1798"/>
          <w:tblHeader/>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F5E79" w:rsidRPr="006F3F73" w:rsidRDefault="001F5E79" w:rsidP="00911EA7">
            <w:pPr>
              <w:shd w:val="clear" w:color="auto" w:fill="FFFFFF"/>
              <w:suppressAutoHyphens/>
              <w:spacing w:after="0" w:line="240" w:lineRule="auto"/>
              <w:ind w:left="115" w:right="43"/>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color w:val="000000"/>
                <w:kern w:val="28"/>
                <w:sz w:val="26"/>
                <w:szCs w:val="26"/>
                <w:lang w:eastAsia="ar-SA"/>
              </w:rPr>
              <w:lastRenderedPageBreak/>
              <w:t xml:space="preserve">№ </w:t>
            </w:r>
            <w:proofErr w:type="spellStart"/>
            <w:proofErr w:type="gramStart"/>
            <w:r w:rsidRPr="006F3F73">
              <w:rPr>
                <w:rFonts w:ascii="Times New Roman" w:eastAsia="Calibri" w:hAnsi="Times New Roman" w:cs="Times New Roman"/>
                <w:color w:val="000000"/>
                <w:spacing w:val="-6"/>
                <w:kern w:val="28"/>
                <w:sz w:val="26"/>
                <w:szCs w:val="26"/>
                <w:lang w:eastAsia="ar-SA"/>
              </w:rPr>
              <w:t>п</w:t>
            </w:r>
            <w:proofErr w:type="spellEnd"/>
            <w:proofErr w:type="gramEnd"/>
            <w:r w:rsidRPr="006F3F73">
              <w:rPr>
                <w:rFonts w:ascii="Times New Roman" w:eastAsia="Calibri" w:hAnsi="Times New Roman" w:cs="Times New Roman"/>
                <w:color w:val="000000"/>
                <w:spacing w:val="-6"/>
                <w:kern w:val="28"/>
                <w:sz w:val="26"/>
                <w:szCs w:val="26"/>
                <w:lang w:eastAsia="ar-SA"/>
              </w:rPr>
              <w:t>/</w:t>
            </w:r>
            <w:proofErr w:type="spellStart"/>
            <w:r w:rsidRPr="006F3F73">
              <w:rPr>
                <w:rFonts w:ascii="Times New Roman" w:eastAsia="Calibri" w:hAnsi="Times New Roman" w:cs="Times New Roman"/>
                <w:color w:val="000000"/>
                <w:spacing w:val="-6"/>
                <w:kern w:val="28"/>
                <w:sz w:val="26"/>
                <w:szCs w:val="26"/>
                <w:lang w:eastAsia="ar-SA"/>
              </w:rPr>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F5E79" w:rsidRPr="006F3F73" w:rsidRDefault="001F5E79" w:rsidP="00911EA7">
            <w:pPr>
              <w:shd w:val="clear" w:color="auto" w:fill="FFFFFF"/>
              <w:suppressAutoHyphens/>
              <w:spacing w:after="0" w:line="240" w:lineRule="auto"/>
              <w:ind w:left="178" w:right="158"/>
              <w:jc w:val="center"/>
              <w:rPr>
                <w:rFonts w:ascii="Times New Roman" w:eastAsia="Calibri" w:hAnsi="Times New Roman" w:cs="Times New Roman"/>
                <w:color w:val="000000"/>
                <w:kern w:val="28"/>
                <w:sz w:val="26"/>
                <w:szCs w:val="26"/>
                <w:lang w:eastAsia="ar-SA"/>
              </w:rPr>
            </w:pPr>
            <w:r w:rsidRPr="006F3F73">
              <w:rPr>
                <w:rFonts w:ascii="Times New Roman" w:eastAsia="Calibri" w:hAnsi="Times New Roman" w:cs="Times New Roman"/>
                <w:color w:val="000000"/>
                <w:kern w:val="28"/>
                <w:sz w:val="26"/>
                <w:szCs w:val="26"/>
                <w:lang w:eastAsia="ar-SA"/>
              </w:rPr>
              <w:t>Наименование</w:t>
            </w:r>
          </w:p>
          <w:p w:rsidR="001F5E79" w:rsidRPr="006F3F73" w:rsidRDefault="001F5E79" w:rsidP="00911EA7">
            <w:pPr>
              <w:shd w:val="clear" w:color="auto" w:fill="FFFFFF"/>
              <w:suppressAutoHyphens/>
              <w:spacing w:after="0" w:line="240" w:lineRule="auto"/>
              <w:ind w:left="178" w:right="158"/>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color w:val="000000"/>
                <w:kern w:val="28"/>
                <w:sz w:val="26"/>
                <w:szCs w:val="26"/>
                <w:lang w:eastAsia="ar-SA"/>
              </w:rPr>
              <w:t xml:space="preserve"> </w:t>
            </w:r>
            <w:r w:rsidRPr="006F3F73">
              <w:rPr>
                <w:rFonts w:ascii="Times New Roman" w:eastAsia="Calibri" w:hAnsi="Times New Roman" w:cs="Times New Roman"/>
                <w:color w:val="000000"/>
                <w:spacing w:val="1"/>
                <w:kern w:val="28"/>
                <w:sz w:val="26"/>
                <w:szCs w:val="26"/>
                <w:lang w:eastAsia="ar-SA"/>
              </w:rPr>
              <w:t>мероприятия</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1F5E79" w:rsidRPr="006F3F73" w:rsidRDefault="001F5E79" w:rsidP="00911EA7">
            <w:pPr>
              <w:shd w:val="clear" w:color="auto" w:fill="FFFFFF"/>
              <w:suppressAutoHyphens/>
              <w:spacing w:after="0" w:line="240" w:lineRule="auto"/>
              <w:ind w:left="14"/>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color w:val="000000"/>
                <w:spacing w:val="-2"/>
                <w:kern w:val="28"/>
                <w:sz w:val="26"/>
                <w:szCs w:val="26"/>
                <w:lang w:eastAsia="ar-SA"/>
              </w:rPr>
              <w:t xml:space="preserve">Нормативный правовой </w:t>
            </w:r>
            <w:r w:rsidRPr="006F3F73">
              <w:rPr>
                <w:rFonts w:ascii="Times New Roman" w:eastAsia="Calibri" w:hAnsi="Times New Roman" w:cs="Times New Roman"/>
                <w:color w:val="000000"/>
                <w:kern w:val="28"/>
                <w:sz w:val="26"/>
                <w:szCs w:val="26"/>
                <w:lang w:eastAsia="ar-SA"/>
              </w:rPr>
              <w:t>акт (программа), иной документ, которым предусмотрено проведение мероприятия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F5E79" w:rsidRPr="006F3F73" w:rsidRDefault="001F5E79" w:rsidP="00911EA7">
            <w:pPr>
              <w:shd w:val="clear" w:color="auto" w:fill="FFFFFF"/>
              <w:suppressAutoHyphens/>
              <w:spacing w:after="0" w:line="240" w:lineRule="auto"/>
              <w:ind w:left="24" w:right="14"/>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color w:val="000000"/>
                <w:spacing w:val="-2"/>
                <w:kern w:val="28"/>
                <w:sz w:val="26"/>
                <w:szCs w:val="26"/>
                <w:lang w:eastAsia="ar-SA"/>
              </w:rPr>
              <w:t>Ответственные исполнители, соисполнители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1F5E79" w:rsidRPr="006F3F73" w:rsidRDefault="001F5E79" w:rsidP="00911EA7">
            <w:pPr>
              <w:shd w:val="clear" w:color="auto" w:fill="FFFFFF"/>
              <w:suppressAutoHyphens/>
              <w:spacing w:after="0" w:line="240" w:lineRule="auto"/>
              <w:ind w:left="192" w:right="192"/>
              <w:jc w:val="center"/>
              <w:rPr>
                <w:rFonts w:ascii="Times New Roman" w:eastAsia="Calibri" w:hAnsi="Times New Roman" w:cs="Times New Roman"/>
                <w:color w:val="000000"/>
                <w:spacing w:val="-1"/>
                <w:kern w:val="28"/>
                <w:sz w:val="26"/>
                <w:szCs w:val="26"/>
                <w:lang w:eastAsia="ar-SA"/>
              </w:rPr>
            </w:pPr>
            <w:r w:rsidRPr="006F3F73">
              <w:rPr>
                <w:rFonts w:ascii="Times New Roman" w:eastAsia="Calibri" w:hAnsi="Times New Roman" w:cs="Times New Roman"/>
                <w:color w:val="000000"/>
                <w:spacing w:val="-1"/>
                <w:kern w:val="28"/>
                <w:sz w:val="26"/>
                <w:szCs w:val="26"/>
                <w:lang w:eastAsia="ar-SA"/>
              </w:rPr>
              <w:t xml:space="preserve">Срок </w:t>
            </w:r>
          </w:p>
          <w:p w:rsidR="001F5E79" w:rsidRPr="006F3F73" w:rsidRDefault="001F5E79" w:rsidP="00911EA7">
            <w:pPr>
              <w:shd w:val="clear" w:color="auto" w:fill="FFFFFF"/>
              <w:suppressAutoHyphens/>
              <w:spacing w:after="0" w:line="240" w:lineRule="auto"/>
              <w:ind w:left="192" w:right="19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color w:val="000000"/>
                <w:spacing w:val="-1"/>
                <w:kern w:val="28"/>
                <w:sz w:val="26"/>
                <w:szCs w:val="26"/>
                <w:lang w:eastAsia="ar-SA"/>
              </w:rPr>
              <w:t>реализации</w:t>
            </w:r>
          </w:p>
        </w:tc>
        <w:tc>
          <w:tcPr>
            <w:tcW w:w="3159" w:type="dxa"/>
            <w:tcBorders>
              <w:top w:val="single" w:sz="6" w:space="0" w:color="auto"/>
              <w:left w:val="single" w:sz="6" w:space="0" w:color="auto"/>
              <w:bottom w:val="single" w:sz="6" w:space="0" w:color="auto"/>
              <w:right w:val="single" w:sz="6" w:space="0" w:color="auto"/>
            </w:tcBorders>
            <w:shd w:val="clear" w:color="auto" w:fill="FFFFFF"/>
            <w:vAlign w:val="center"/>
          </w:tcPr>
          <w:p w:rsidR="001F5E79" w:rsidRPr="006F3F73" w:rsidRDefault="001F5E79" w:rsidP="00911EA7">
            <w:pPr>
              <w:shd w:val="clear" w:color="auto" w:fill="FFFFFF"/>
              <w:suppressAutoHyphens/>
              <w:spacing w:after="0" w:line="240" w:lineRule="auto"/>
              <w:ind w:left="192" w:right="19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Ожидаемый результат</w:t>
            </w:r>
          </w:p>
        </w:tc>
      </w:tr>
      <w:tr w:rsidR="001F5E79" w:rsidRPr="006F3F73" w:rsidTr="00911EA7">
        <w:trPr>
          <w:gridAfter w:val="3"/>
          <w:wAfter w:w="6987" w:type="dxa"/>
          <w:trHeight w:hRule="exact" w:val="1189"/>
        </w:trPr>
        <w:tc>
          <w:tcPr>
            <w:tcW w:w="1520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F5E79" w:rsidRPr="006F3F73" w:rsidRDefault="001F5E79" w:rsidP="00911EA7">
            <w:pPr>
              <w:shd w:val="clear" w:color="auto" w:fill="FFFFFF"/>
              <w:suppressAutoHyphens/>
              <w:spacing w:after="0" w:line="240" w:lineRule="auto"/>
              <w:ind w:left="62" w:right="62"/>
              <w:jc w:val="center"/>
              <w:rPr>
                <w:rFonts w:ascii="Times New Roman" w:eastAsia="Calibri" w:hAnsi="Times New Roman" w:cs="Times New Roman"/>
                <w:b/>
                <w:bCs/>
                <w:color w:val="000000"/>
                <w:spacing w:val="-1"/>
                <w:kern w:val="28"/>
                <w:sz w:val="26"/>
                <w:szCs w:val="26"/>
                <w:lang w:eastAsia="ar-SA"/>
              </w:rPr>
            </w:pPr>
            <w:r w:rsidRPr="006F3F73">
              <w:rPr>
                <w:rFonts w:ascii="Times New Roman" w:eastAsia="Calibri" w:hAnsi="Times New Roman" w:cs="Times New Roman"/>
                <w:b/>
                <w:bCs/>
                <w:color w:val="000000"/>
                <w:spacing w:val="-1"/>
                <w:kern w:val="28"/>
                <w:sz w:val="26"/>
                <w:szCs w:val="26"/>
                <w:lang w:eastAsia="ar-SA"/>
              </w:rPr>
              <w:t>Раздел I. Мероприятия по поэтапному повышению значений показателей доступности для инвалидов объектов инфраструктуры</w:t>
            </w:r>
          </w:p>
          <w:p w:rsidR="001F5E79" w:rsidRPr="006F3F73" w:rsidRDefault="001F5E79" w:rsidP="00911EA7">
            <w:pPr>
              <w:shd w:val="clear" w:color="auto" w:fill="FFFFFF"/>
              <w:suppressAutoHyphens/>
              <w:spacing w:after="0" w:line="240" w:lineRule="auto"/>
              <w:ind w:left="62" w:right="6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b/>
                <w:bCs/>
                <w:color w:val="000000"/>
                <w:spacing w:val="-1"/>
                <w:kern w:val="28"/>
                <w:sz w:val="26"/>
                <w:szCs w:val="26"/>
                <w:lang w:eastAsia="ar-SA"/>
              </w:rPr>
              <w:t>(транспортных средств, связи и информации), включая оборудование объектов необходимыми приспособлениями</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jc w:val="both"/>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Внесение изменений в административные регламенты предоставления гражданам муниципальных услуг, положений обеспечивающих соблюдение установленных законодательством условий доступности для инвалидов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Times New Roman" w:hAnsi="Times New Roman" w:cs="Times New Roman"/>
                <w:sz w:val="26"/>
                <w:szCs w:val="26"/>
                <w:lang w:eastAsia="ar-SA"/>
              </w:rPr>
              <w:t>Федеральный закон №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Отдел экономики администрации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До 01.06.2016</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jc w:val="both"/>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Соблюдение установленных законодательством условий доступности для инвалидов.</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1.2.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Согласование проектов на строительство зданий, осуществление проверки проектов документации на проведение капитального ремонта (модернизации, реконструкции) зданий</w:t>
            </w:r>
          </w:p>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p>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p>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Федеральный закон № 384 от 30.12.2009 «Технический регламент о безопасности зданий и сооружений».</w:t>
            </w:r>
          </w:p>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 xml:space="preserve">Строительные нормы и правила «Доступность зданий и сооружений для </w:t>
            </w:r>
            <w:proofErr w:type="spellStart"/>
            <w:r w:rsidRPr="006F3F73">
              <w:rPr>
                <w:rFonts w:ascii="Times New Roman" w:eastAsia="Times New Roman" w:hAnsi="Times New Roman" w:cs="Times New Roman"/>
                <w:sz w:val="26"/>
                <w:szCs w:val="26"/>
                <w:lang w:eastAsia="ar-SA"/>
              </w:rPr>
              <w:t>маломобильных</w:t>
            </w:r>
            <w:proofErr w:type="spellEnd"/>
            <w:r w:rsidRPr="006F3F73">
              <w:rPr>
                <w:rFonts w:ascii="Times New Roman" w:eastAsia="Times New Roman" w:hAnsi="Times New Roman" w:cs="Times New Roman"/>
                <w:sz w:val="26"/>
                <w:szCs w:val="26"/>
                <w:lang w:eastAsia="ar-SA"/>
              </w:rPr>
              <w:t xml:space="preserve"> групп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ar-SA"/>
              </w:rPr>
              <w:t xml:space="preserve">Архитектор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постоянно</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Обеспечение доступности для инвалидов вновь вводимых в эксплуатацию объектов и объектов, прошедших реконструкцию, модернизацию.</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Паспортизация муниципальных объектов социальной инфраструктуры района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 xml:space="preserve">Федеральный закон № 419-ФЗ от 01.12.2014 «О внесении изменений в отдельные законодательные </w:t>
            </w:r>
            <w:r w:rsidRPr="006F3F73">
              <w:rPr>
                <w:rFonts w:ascii="Times New Roman" w:eastAsia="Times New Roman" w:hAnsi="Times New Roman" w:cs="Times New Roman"/>
                <w:sz w:val="26"/>
                <w:szCs w:val="26"/>
                <w:lang w:eastAsia="ar-SA"/>
              </w:rPr>
              <w:lastRenderedPageBreak/>
              <w:t>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jc w:val="center"/>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lastRenderedPageBreak/>
              <w:t xml:space="preserve">Руководители организаций и учреждений, предоставляющих </w:t>
            </w:r>
            <w:r w:rsidRPr="006F3F73">
              <w:rPr>
                <w:rFonts w:ascii="Times New Roman" w:eastAsia="Times New Roman" w:hAnsi="Times New Roman" w:cs="Times New Roman"/>
                <w:sz w:val="26"/>
                <w:szCs w:val="26"/>
                <w:lang w:eastAsia="ar-SA"/>
              </w:rPr>
              <w:lastRenderedPageBreak/>
              <w:t>услуги инвалидам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val="en-US" w:eastAsia="ar-SA"/>
              </w:rPr>
              <w:lastRenderedPageBreak/>
              <w:t xml:space="preserve">I  </w:t>
            </w:r>
            <w:r w:rsidRPr="006F3F73">
              <w:rPr>
                <w:rFonts w:ascii="Times New Roman" w:eastAsia="Calibri" w:hAnsi="Times New Roman" w:cs="Times New Roman"/>
                <w:kern w:val="28"/>
                <w:sz w:val="26"/>
                <w:szCs w:val="26"/>
                <w:lang w:eastAsia="ar-SA"/>
              </w:rPr>
              <w:t>квартал 2016 года</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 xml:space="preserve">Оценка состояния доступности муниципальных объектов социальной </w:t>
            </w:r>
            <w:r w:rsidRPr="006F3F73">
              <w:rPr>
                <w:rFonts w:ascii="Times New Roman" w:eastAsia="Times New Roman" w:hAnsi="Times New Roman" w:cs="Times New Roman"/>
                <w:sz w:val="26"/>
                <w:szCs w:val="26"/>
                <w:lang w:eastAsia="ar-SA"/>
              </w:rPr>
              <w:lastRenderedPageBreak/>
              <w:t>инфраструктуры</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lastRenderedPageBreak/>
              <w:t>1.4.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 xml:space="preserve">Адаптация официальных сайтов администрации района и учреждений, предоставляющих услуги инвалидам в сети Интернет с учетом особых потребностей инвалидов по зрению. </w:t>
            </w:r>
          </w:p>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Федеральный закон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Администрация района, руководители учреждений, предоставляющих услуги инвалидам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2016</w:t>
            </w:r>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Обеспечение доступа инвалидов по зрению к электронным носителям информации</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Размещение справочных материалов, включая информацию о телефонах горячих линий и службах экстренной помощи, в доступных для инвалидов местах.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Федеральный закон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Руководители учреждений, предоставляющих услуги инвалидам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постоянно</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Организация доступности информации</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1.6.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 xml:space="preserve">Оборудование парковочных мест для специального автотранспорта инвалидов на парковках автомобильного транспорта </w:t>
            </w:r>
          </w:p>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 xml:space="preserve">Федеральный закон №419-ФЗ от 01.12.2014 «О внесении изменений в отдельные законодательные акты Российской </w:t>
            </w:r>
            <w:r w:rsidRPr="006F3F73">
              <w:rPr>
                <w:rFonts w:ascii="Times New Roman" w:eastAsia="Times New Roman" w:hAnsi="Times New Roman" w:cs="Times New Roman"/>
                <w:sz w:val="26"/>
                <w:szCs w:val="26"/>
                <w:lang w:eastAsia="ar-SA"/>
              </w:rPr>
              <w:lastRenderedPageBreak/>
              <w:t>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lastRenderedPageBreak/>
              <w:t>Администрация района, руководители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t>Создание условий доступности для автотранспорта инвалидов</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lastRenderedPageBreak/>
              <w:t>1.7.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Работа по эффективному использованию региональной информационно-аналитической системы поддержки процесса реабилитации инвалидов (РИАС)</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Постановление Правительства Красноярского края от 09.11.2012 г. № 583-п «О порядке межведомственного взаимодействия по реализации индивидуальных программ реабилита</w:t>
            </w:r>
            <w:r w:rsidRPr="004549A4">
              <w:rPr>
                <w:rFonts w:ascii="Times New Roman" w:eastAsia="Times New Roman" w:hAnsi="Times New Roman" w:cs="Times New Roman"/>
                <w:sz w:val="26"/>
                <w:szCs w:val="26"/>
                <w:lang w:eastAsia="ar-SA"/>
              </w:rPr>
              <w:t>ции инвалидов (детей-инвалидов)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t xml:space="preserve">Отдел социальной защиты населения администрации </w:t>
            </w:r>
            <w:r w:rsidRPr="004549A4">
              <w:rPr>
                <w:rFonts w:ascii="Times New Roman" w:eastAsia="Times New Roman" w:hAnsi="Times New Roman" w:cs="Times New Roman"/>
                <w:sz w:val="26"/>
                <w:szCs w:val="26"/>
                <w:lang w:eastAsia="ru-RU"/>
              </w:rPr>
              <w:t>Саянского</w:t>
            </w:r>
            <w:r w:rsidRPr="006F3F73">
              <w:rPr>
                <w:rFonts w:ascii="Times New Roman" w:eastAsia="Times New Roman" w:hAnsi="Times New Roman" w:cs="Times New Roman"/>
                <w:sz w:val="26"/>
                <w:szCs w:val="26"/>
                <w:lang w:eastAsia="ru-RU"/>
              </w:rPr>
              <w:t xml:space="preserve"> района;</w:t>
            </w: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Накопление информации</w:t>
            </w:r>
          </w:p>
        </w:tc>
      </w:tr>
      <w:tr w:rsidR="001F5E79" w:rsidRPr="006F3F73" w:rsidTr="00911EA7">
        <w:trPr>
          <w:gridAfter w:val="3"/>
          <w:wAfter w:w="6987" w:type="dxa"/>
          <w:trHeight w:val="2545"/>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1.8.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Обеспечение условий для беспрепятственного доступа инвалидов к учреждениям социального обслуживания и социальной защиты населения</w:t>
            </w:r>
            <w:r w:rsidRPr="004549A4">
              <w:rPr>
                <w:rFonts w:ascii="Times New Roman" w:eastAsia="Times New Roman" w:hAnsi="Times New Roman" w:cs="Times New Roman"/>
                <w:sz w:val="26"/>
                <w:szCs w:val="26"/>
                <w:lang w:eastAsia="ar-SA"/>
              </w:rPr>
              <w:t>, образования, культуры.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Calibri" w:hAnsi="Times New Roman" w:cs="Times New Roman"/>
                <w:kern w:val="28"/>
                <w:sz w:val="26"/>
                <w:szCs w:val="26"/>
                <w:lang w:eastAsia="ar-SA"/>
              </w:rPr>
            </w:pPr>
          </w:p>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4549A4">
              <w:rPr>
                <w:rFonts w:ascii="Times New Roman" w:eastAsia="Calibri" w:hAnsi="Times New Roman" w:cs="Times New Roman"/>
                <w:kern w:val="28"/>
                <w:sz w:val="26"/>
                <w:szCs w:val="26"/>
                <w:lang w:eastAsia="ar-SA"/>
              </w:rPr>
              <w:t xml:space="preserve">Участие в конкурсах, программах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r w:rsidRPr="006F3F73">
              <w:rPr>
                <w:rFonts w:ascii="Times New Roman" w:eastAsia="Calibri" w:hAnsi="Times New Roman" w:cs="Times New Roman"/>
                <w:kern w:val="28"/>
                <w:sz w:val="26"/>
                <w:szCs w:val="26"/>
                <w:lang w:eastAsia="ar-SA"/>
              </w:rPr>
              <w:t>Руководители учреждений, предоставляющих услуги инвалидам</w:t>
            </w: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2016-2018</w:t>
            </w: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p>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t>Обеспечение доступности объекта и услуг для всех категорий инвалидов</w:t>
            </w:r>
          </w:p>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p>
        </w:tc>
      </w:tr>
      <w:tr w:rsidR="001F5E79" w:rsidRPr="006F3F73" w:rsidTr="00911EA7">
        <w:trPr>
          <w:gridAfter w:val="3"/>
          <w:wAfter w:w="6987" w:type="dxa"/>
          <w:trHeight w:val="738"/>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lastRenderedPageBreak/>
              <w:t>1.</w:t>
            </w:r>
            <w:r>
              <w:rPr>
                <w:rFonts w:ascii="Times New Roman" w:eastAsia="Calibri" w:hAnsi="Times New Roman" w:cs="Times New Roman"/>
                <w:kern w:val="28"/>
                <w:sz w:val="26"/>
                <w:szCs w:val="26"/>
                <w:lang w:eastAsia="ar-SA"/>
              </w:rPr>
              <w:t>09</w:t>
            </w:r>
            <w:r w:rsidRPr="006F3F73">
              <w:rPr>
                <w:rFonts w:ascii="Times New Roman" w:eastAsia="Calibri" w:hAnsi="Times New Roman" w:cs="Times New Roman"/>
                <w:kern w:val="28"/>
                <w:sz w:val="26"/>
                <w:szCs w:val="26"/>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both"/>
              <w:rPr>
                <w:rFonts w:ascii="Times New Roman" w:eastAsia="Calibri" w:hAnsi="Times New Roman" w:cs="Times New Roman"/>
                <w:kern w:val="28"/>
                <w:sz w:val="26"/>
                <w:szCs w:val="26"/>
                <w:lang w:eastAsia="ar-SA"/>
              </w:rPr>
            </w:pPr>
            <w:proofErr w:type="gramStart"/>
            <w:r w:rsidRPr="006F3F73">
              <w:rPr>
                <w:rFonts w:ascii="Times New Roman" w:eastAsia="Calibri" w:hAnsi="Times New Roman" w:cs="Times New Roman"/>
                <w:kern w:val="28"/>
                <w:sz w:val="26"/>
                <w:szCs w:val="26"/>
                <w:lang w:eastAsia="ar-SA"/>
              </w:rPr>
              <w:t>Создание универсальной без барьерной среды, позволяющей обеспечить  получение инклюзивного образования в образовательных учреждениях района:</w:t>
            </w:r>
            <w:proofErr w:type="gramEnd"/>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 xml:space="preserve"> - оборудование наружным пандусом входа в учреждение;</w:t>
            </w:r>
          </w:p>
          <w:p w:rsidR="001F5E79" w:rsidRPr="006F3F73" w:rsidRDefault="001F5E79" w:rsidP="00911EA7">
            <w:pPr>
              <w:shd w:val="clear" w:color="auto" w:fill="FFFFFF"/>
              <w:suppressAutoHyphens/>
              <w:spacing w:after="0" w:line="240" w:lineRule="auto"/>
              <w:jc w:val="both"/>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 оборудование путей движения поручнями;</w:t>
            </w:r>
          </w:p>
          <w:p w:rsidR="001F5E79" w:rsidRPr="006F3F73" w:rsidRDefault="001F5E79" w:rsidP="00911EA7">
            <w:pPr>
              <w:shd w:val="clear" w:color="auto" w:fill="FFFFFF"/>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Calibri" w:hAnsi="Times New Roman" w:cs="Times New Roman"/>
                <w:kern w:val="28"/>
                <w:sz w:val="26"/>
                <w:szCs w:val="26"/>
                <w:lang w:eastAsia="ar-SA"/>
              </w:rPr>
              <w:t xml:space="preserve">- </w:t>
            </w:r>
            <w:r w:rsidRPr="006F3F73">
              <w:rPr>
                <w:rFonts w:ascii="Times New Roman" w:eastAsia="Times New Roman" w:hAnsi="Times New Roman" w:cs="Times New Roman"/>
                <w:sz w:val="26"/>
                <w:szCs w:val="26"/>
                <w:lang w:eastAsia="ar-SA"/>
              </w:rPr>
              <w:t>оборудование санитарно-гигиенического помещения с учетом доступа инвалидов-колясочников;</w:t>
            </w:r>
          </w:p>
          <w:p w:rsidR="001F5E79" w:rsidRPr="006F3F73" w:rsidRDefault="001F5E79" w:rsidP="00911EA7">
            <w:pPr>
              <w:shd w:val="clear" w:color="auto" w:fill="FFFFFF"/>
              <w:suppressAutoHyphens/>
              <w:spacing w:after="0" w:line="240" w:lineRule="auto"/>
              <w:jc w:val="both"/>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lastRenderedPageBreak/>
              <w:t>инвалидов по зрению;</w:t>
            </w:r>
          </w:p>
          <w:p w:rsidR="001F5E79" w:rsidRPr="006F3F73" w:rsidRDefault="001F5E79" w:rsidP="00911EA7">
            <w:pPr>
              <w:shd w:val="clear" w:color="auto" w:fill="FFFFFF"/>
              <w:suppressAutoHyphens/>
              <w:spacing w:after="0" w:line="240" w:lineRule="auto"/>
              <w:jc w:val="both"/>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 xml:space="preserve">-приобретение необходимого оборудования </w:t>
            </w:r>
            <w:proofErr w:type="gramStart"/>
            <w:r w:rsidRPr="006F3F73">
              <w:rPr>
                <w:rFonts w:ascii="Times New Roman" w:eastAsia="Calibri" w:hAnsi="Times New Roman" w:cs="Times New Roman"/>
                <w:kern w:val="28"/>
                <w:sz w:val="26"/>
                <w:szCs w:val="26"/>
                <w:lang w:eastAsia="ar-SA"/>
              </w:rPr>
              <w:t>для</w:t>
            </w:r>
            <w:proofErr w:type="gramEnd"/>
            <w:r w:rsidRPr="006F3F73">
              <w:rPr>
                <w:rFonts w:ascii="Times New Roman" w:eastAsia="Calibri" w:hAnsi="Times New Roman" w:cs="Times New Roman"/>
                <w:kern w:val="28"/>
                <w:sz w:val="26"/>
                <w:szCs w:val="26"/>
                <w:lang w:eastAsia="ar-SA"/>
              </w:rPr>
              <w:t xml:space="preserve"> инклюзивного </w:t>
            </w:r>
          </w:p>
          <w:p w:rsidR="001F5E79" w:rsidRPr="006F3F73" w:rsidRDefault="001F5E79" w:rsidP="00911EA7">
            <w:pPr>
              <w:shd w:val="clear" w:color="auto" w:fill="FFFFFF"/>
              <w:suppressAutoHyphens/>
              <w:spacing w:after="0" w:line="240" w:lineRule="auto"/>
              <w:jc w:val="both"/>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образования;</w:t>
            </w:r>
          </w:p>
          <w:p w:rsidR="001F5E79" w:rsidRPr="006F3F73" w:rsidRDefault="001F5E79" w:rsidP="00911EA7">
            <w:pPr>
              <w:shd w:val="clear" w:color="auto" w:fill="FFFFFF"/>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lastRenderedPageBreak/>
              <w:t>Федеральный закон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Государственная программа Красноярского края «Развитие образования»</w:t>
            </w:r>
            <w:r w:rsidRPr="006F3F73">
              <w:rPr>
                <w:rFonts w:ascii="Times New Roman" w:eastAsia="Times New Roman" w:hAnsi="Times New Roman" w:cs="Times New Roman"/>
                <w:bCs/>
                <w:sz w:val="26"/>
                <w:szCs w:val="26"/>
                <w:lang w:eastAsia="ar-SA"/>
              </w:rPr>
              <w:t xml:space="preserve"> утвержденная </w:t>
            </w:r>
            <w:r w:rsidRPr="006F3F73">
              <w:rPr>
                <w:rFonts w:ascii="Times New Roman" w:eastAsia="Times New Roman" w:hAnsi="Times New Roman" w:cs="Times New Roman"/>
                <w:bCs/>
                <w:sz w:val="26"/>
                <w:szCs w:val="26"/>
                <w:lang w:eastAsia="ar-SA"/>
              </w:rPr>
              <w:lastRenderedPageBreak/>
              <w:t>Постановлением Правительства Красноярского края от 30.09.2013 № 508-п</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jc w:val="center"/>
              <w:rPr>
                <w:rFonts w:ascii="Times New Roman" w:eastAsia="Times New Roman" w:hAnsi="Times New Roman" w:cs="Times New Roman"/>
                <w:sz w:val="26"/>
                <w:szCs w:val="26"/>
                <w:lang w:eastAsia="ru-RU"/>
              </w:rPr>
            </w:pPr>
            <w:r w:rsidRPr="004549A4">
              <w:rPr>
                <w:rFonts w:ascii="Times New Roman" w:eastAsia="Times New Roman" w:hAnsi="Times New Roman" w:cs="Times New Roman"/>
                <w:sz w:val="26"/>
                <w:szCs w:val="26"/>
                <w:lang w:eastAsia="ru-RU"/>
              </w:rPr>
              <w:lastRenderedPageBreak/>
              <w:t xml:space="preserve">Управление </w:t>
            </w:r>
            <w:r w:rsidRPr="006F3F73">
              <w:rPr>
                <w:rFonts w:ascii="Times New Roman" w:eastAsia="Times New Roman" w:hAnsi="Times New Roman" w:cs="Times New Roman"/>
                <w:sz w:val="26"/>
                <w:szCs w:val="26"/>
                <w:lang w:eastAsia="ru-RU"/>
              </w:rPr>
              <w:t xml:space="preserve">образования администрации </w:t>
            </w:r>
            <w:r w:rsidRPr="004549A4">
              <w:rPr>
                <w:rFonts w:ascii="Times New Roman" w:eastAsia="Times New Roman" w:hAnsi="Times New Roman" w:cs="Times New Roman"/>
                <w:sz w:val="26"/>
                <w:szCs w:val="26"/>
                <w:lang w:eastAsia="ru-RU"/>
              </w:rPr>
              <w:t>Саянского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roofErr w:type="gramStart"/>
            <w:r w:rsidRPr="006F3F73">
              <w:rPr>
                <w:rFonts w:ascii="Times New Roman" w:eastAsia="Calibri" w:hAnsi="Times New Roman" w:cs="Times New Roman"/>
                <w:kern w:val="28"/>
                <w:sz w:val="26"/>
                <w:szCs w:val="26"/>
                <w:lang w:eastAsia="ar-SA"/>
              </w:rPr>
              <w:t>Создание универсальной без барьерной среды в образовательных учреждениях.</w:t>
            </w:r>
            <w:proofErr w:type="gramEnd"/>
          </w:p>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t>Наличие мебели и учебного оборудования для инклюзивного образования.</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lastRenderedPageBreak/>
              <w:t>1.1</w:t>
            </w:r>
            <w:r>
              <w:rPr>
                <w:rFonts w:ascii="Times New Roman" w:eastAsia="Times New Roman" w:hAnsi="Times New Roman" w:cs="Times New Roman"/>
                <w:sz w:val="26"/>
                <w:szCs w:val="26"/>
                <w:lang w:eastAsia="ar-SA"/>
              </w:rPr>
              <w:t>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tabs>
                <w:tab w:val="left" w:pos="14317"/>
              </w:tabs>
              <w:suppressAutoHyphens/>
              <w:spacing w:after="0" w:line="240" w:lineRule="auto"/>
              <w:ind w:right="-12"/>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Комплексный анализ состояния доступности образовательных организаций для детей-инвалидов</w:t>
            </w:r>
          </w:p>
          <w:p w:rsidR="001F5E79" w:rsidRPr="006F3F73" w:rsidRDefault="001F5E79" w:rsidP="00911EA7">
            <w:pPr>
              <w:tabs>
                <w:tab w:val="left" w:pos="14317"/>
              </w:tabs>
              <w:suppressAutoHyphens/>
              <w:spacing w:after="0" w:line="240" w:lineRule="auto"/>
              <w:ind w:right="-12"/>
              <w:rPr>
                <w:rFonts w:ascii="Times New Roman" w:eastAsia="Times New Roman" w:hAnsi="Times New Roman" w:cs="Times New Roman"/>
                <w:sz w:val="26"/>
                <w:szCs w:val="26"/>
                <w:lang w:eastAsia="ar-SA"/>
              </w:rPr>
            </w:pPr>
          </w:p>
          <w:p w:rsidR="001F5E79" w:rsidRPr="006F3F73" w:rsidRDefault="001F5E79" w:rsidP="00911EA7">
            <w:pPr>
              <w:tabs>
                <w:tab w:val="left" w:pos="14317"/>
              </w:tabs>
              <w:suppressAutoHyphens/>
              <w:spacing w:after="0" w:line="240" w:lineRule="auto"/>
              <w:ind w:right="-12"/>
              <w:rPr>
                <w:rFonts w:ascii="Times New Roman" w:eastAsia="Times New Roman" w:hAnsi="Times New Roman" w:cs="Times New Roman"/>
                <w:sz w:val="26"/>
                <w:szCs w:val="26"/>
                <w:lang w:eastAsia="ar-SA"/>
              </w:rPr>
            </w:pPr>
          </w:p>
          <w:p w:rsidR="001F5E79" w:rsidRPr="006F3F73" w:rsidRDefault="001F5E79" w:rsidP="00911EA7">
            <w:pPr>
              <w:tabs>
                <w:tab w:val="left" w:pos="14317"/>
              </w:tabs>
              <w:suppressAutoHyphens/>
              <w:spacing w:after="0" w:line="240" w:lineRule="auto"/>
              <w:ind w:right="-12"/>
              <w:rPr>
                <w:rFonts w:ascii="Times New Roman" w:eastAsia="Times New Roman" w:hAnsi="Times New Roman" w:cs="Times New Roman"/>
                <w:i/>
                <w:sz w:val="26"/>
                <w:szCs w:val="2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tabs>
                <w:tab w:val="left" w:pos="14317"/>
              </w:tabs>
              <w:suppressAutoHyphens/>
              <w:spacing w:after="0" w:line="240" w:lineRule="auto"/>
              <w:ind w:right="-12"/>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 xml:space="preserve">Приказ Министерства труда и социальной защиты от 25.12.2012 №627 «Об утверждении методики, позволяющей </w:t>
            </w:r>
            <w:proofErr w:type="spellStart"/>
            <w:r w:rsidRPr="006F3F73">
              <w:rPr>
                <w:rFonts w:ascii="Times New Roman" w:eastAsia="Times New Roman" w:hAnsi="Times New Roman" w:cs="Times New Roman"/>
                <w:sz w:val="26"/>
                <w:szCs w:val="26"/>
                <w:lang w:eastAsia="ar-SA"/>
              </w:rPr>
              <w:t>объективизировать</w:t>
            </w:r>
            <w:proofErr w:type="spellEnd"/>
            <w:r w:rsidRPr="006F3F73">
              <w:rPr>
                <w:rFonts w:ascii="Times New Roman" w:eastAsia="Times New Roman" w:hAnsi="Times New Roman" w:cs="Times New Roman"/>
                <w:sz w:val="26"/>
                <w:szCs w:val="26"/>
                <w:lang w:eastAsia="ar-SA"/>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6F3F73">
              <w:rPr>
                <w:rFonts w:ascii="Times New Roman" w:eastAsia="Times New Roman" w:hAnsi="Times New Roman" w:cs="Times New Roman"/>
                <w:sz w:val="26"/>
                <w:szCs w:val="26"/>
                <w:lang w:eastAsia="ar-SA"/>
              </w:rPr>
              <w:t>маломобильных</w:t>
            </w:r>
            <w:proofErr w:type="spellEnd"/>
            <w:r w:rsidRPr="006F3F73">
              <w:rPr>
                <w:rFonts w:ascii="Times New Roman" w:eastAsia="Times New Roman" w:hAnsi="Times New Roman" w:cs="Times New Roman"/>
                <w:sz w:val="26"/>
                <w:szCs w:val="26"/>
                <w:lang w:eastAsia="ar-SA"/>
              </w:rPr>
              <w:t xml:space="preserve"> групп населения с возможностью учета региональной специфики»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tabs>
                <w:tab w:val="left" w:pos="14317"/>
              </w:tabs>
              <w:suppressAutoHyphens/>
              <w:spacing w:after="0" w:line="240" w:lineRule="auto"/>
              <w:ind w:right="-12"/>
              <w:rPr>
                <w:rFonts w:ascii="Times New Roman" w:eastAsia="Times New Roman" w:hAnsi="Times New Roman" w:cs="Times New Roman"/>
                <w:sz w:val="26"/>
                <w:szCs w:val="26"/>
                <w:lang w:eastAsia="ar-SA"/>
              </w:rPr>
            </w:pPr>
            <w:r w:rsidRPr="004549A4">
              <w:rPr>
                <w:rFonts w:ascii="Times New Roman" w:eastAsia="Times New Roman" w:hAnsi="Times New Roman" w:cs="Times New Roman"/>
                <w:sz w:val="26"/>
                <w:szCs w:val="26"/>
                <w:lang w:eastAsia="ru-RU"/>
              </w:rPr>
              <w:t xml:space="preserve">Управление </w:t>
            </w:r>
            <w:r w:rsidRPr="006F3F73">
              <w:rPr>
                <w:rFonts w:ascii="Times New Roman" w:eastAsia="Times New Roman" w:hAnsi="Times New Roman" w:cs="Times New Roman"/>
                <w:sz w:val="26"/>
                <w:szCs w:val="26"/>
                <w:lang w:eastAsia="ru-RU"/>
              </w:rPr>
              <w:t xml:space="preserve">образования администрации </w:t>
            </w:r>
            <w:r w:rsidRPr="004549A4">
              <w:rPr>
                <w:rFonts w:ascii="Times New Roman" w:eastAsia="Times New Roman" w:hAnsi="Times New Roman" w:cs="Times New Roman"/>
                <w:sz w:val="26"/>
                <w:szCs w:val="26"/>
                <w:lang w:eastAsia="ru-RU"/>
              </w:rPr>
              <w:t>Саянского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2016</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Times New Roman" w:hAnsi="Times New Roman" w:cs="Times New Roman"/>
                <w:sz w:val="26"/>
                <w:szCs w:val="26"/>
                <w:lang w:eastAsia="ar-SA"/>
              </w:rPr>
              <w:t>Паспортизация  образовательных учреждений на предмет доступности для детей-инвалидов</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1.1</w:t>
            </w:r>
            <w:r>
              <w:rPr>
                <w:rFonts w:ascii="Times New Roman" w:eastAsia="Calibri" w:hAnsi="Times New Roman" w:cs="Times New Roman"/>
                <w:kern w:val="28"/>
                <w:sz w:val="26"/>
                <w:szCs w:val="26"/>
                <w:lang w:eastAsia="ar-SA"/>
              </w:rPr>
              <w:t>1</w:t>
            </w:r>
            <w:r w:rsidRPr="006F3F73">
              <w:rPr>
                <w:rFonts w:ascii="Times New Roman" w:eastAsia="Calibri" w:hAnsi="Times New Roman" w:cs="Times New Roman"/>
                <w:kern w:val="28"/>
                <w:sz w:val="26"/>
                <w:szCs w:val="26"/>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Обеспечение условий для беспрепятственного доступа инвалидам</w:t>
            </w:r>
            <w:r w:rsidRPr="004549A4">
              <w:rPr>
                <w:rFonts w:ascii="Times New Roman" w:eastAsia="Times New Roman" w:hAnsi="Times New Roman" w:cs="Times New Roman"/>
                <w:sz w:val="26"/>
                <w:szCs w:val="26"/>
                <w:lang w:eastAsia="ar-SA"/>
              </w:rPr>
              <w:t xml:space="preserve"> к учреждениям культуры, спорта.</w:t>
            </w:r>
          </w:p>
          <w:p w:rsidR="001F5E79" w:rsidRPr="006F3F73" w:rsidRDefault="001F5E79" w:rsidP="00911EA7">
            <w:pPr>
              <w:suppressAutoHyphens/>
              <w:spacing w:after="0" w:line="240" w:lineRule="auto"/>
              <w:rPr>
                <w:rFonts w:ascii="Times New Roman" w:eastAsia="Calibri" w:hAnsi="Times New Roman" w:cs="Times New Roman"/>
                <w:kern w:val="28"/>
                <w:sz w:val="26"/>
                <w:szCs w:val="2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Calibri" w:hAnsi="Times New Roman" w:cs="Times New Roman"/>
                <w:kern w:val="28"/>
                <w:sz w:val="26"/>
                <w:szCs w:val="26"/>
                <w:lang w:eastAsia="ar-SA"/>
              </w:rPr>
              <w:t xml:space="preserve">Участие в конкурсе на получение субсидии в соответствии с государственной программой Красноярского </w:t>
            </w:r>
            <w:r w:rsidRPr="006F3F73">
              <w:rPr>
                <w:rFonts w:ascii="Times New Roman" w:eastAsia="Calibri" w:hAnsi="Times New Roman" w:cs="Times New Roman"/>
                <w:kern w:val="28"/>
                <w:sz w:val="26"/>
                <w:szCs w:val="26"/>
                <w:lang w:eastAsia="ar-SA"/>
              </w:rPr>
              <w:lastRenderedPageBreak/>
              <w:t>края «Развитие системы социальной поддержки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pacing w:before="100" w:beforeAutospacing="1" w:after="0" w:line="240" w:lineRule="auto"/>
              <w:contextualSpacing/>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lastRenderedPageBreak/>
              <w:t xml:space="preserve">Отдел культуры, </w:t>
            </w:r>
            <w:r w:rsidRPr="004549A4">
              <w:rPr>
                <w:rFonts w:ascii="Times New Roman" w:hAnsi="Times New Roman" w:cs="Times New Roman"/>
                <w:sz w:val="26"/>
                <w:szCs w:val="26"/>
              </w:rPr>
              <w:t xml:space="preserve"> "Отдела молодежной политики, физической </w:t>
            </w:r>
            <w:r w:rsidRPr="004549A4">
              <w:rPr>
                <w:rFonts w:ascii="Times New Roman" w:hAnsi="Times New Roman" w:cs="Times New Roman"/>
                <w:sz w:val="26"/>
                <w:szCs w:val="26"/>
              </w:rPr>
              <w:lastRenderedPageBreak/>
              <w:t>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lastRenderedPageBreak/>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Обеспечение условий доступа инвалидам к  учреждениям культуры, спорта</w:t>
            </w:r>
          </w:p>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lastRenderedPageBreak/>
              <w:t>1.1</w:t>
            </w:r>
            <w:r>
              <w:rPr>
                <w:rFonts w:ascii="Times New Roman" w:eastAsia="Calibri" w:hAnsi="Times New Roman" w:cs="Times New Roman"/>
                <w:kern w:val="28"/>
                <w:sz w:val="26"/>
                <w:szCs w:val="26"/>
                <w:lang w:eastAsia="ar-SA"/>
              </w:rPr>
              <w:t>2</w:t>
            </w:r>
            <w:r w:rsidRPr="006F3F73">
              <w:rPr>
                <w:rFonts w:ascii="Times New Roman" w:eastAsia="Calibri" w:hAnsi="Times New Roman" w:cs="Times New Roman"/>
                <w:kern w:val="28"/>
                <w:sz w:val="26"/>
                <w:szCs w:val="26"/>
                <w:lang w:eastAsia="ar-S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both"/>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Мониторинг объектов торговли, общественного питания и услуг на предмет их оснащенности специальными конструкциями и устройствами, позволяющими обеспечить доступность гражданам с ограниченными физическими возможностями и другими ограничениями по здоровью</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Федеральный закон от 24.11.1995 № 181-ФЗ «О социальной защите инвалидов в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both"/>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 xml:space="preserve">Отдел экономики администрации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2016</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Повышение информированности об объектах торговой и сервисной сферы, доступных для инвалидов</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1.13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 xml:space="preserve">Обеспечение условий для беспрепятственного доступа инвалидам к общеобразовательным учреждениям района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 xml:space="preserve">Постановление Правительства Красноярского края </w:t>
            </w:r>
            <w:r w:rsidRPr="004549A4">
              <w:rPr>
                <w:rFonts w:ascii="Times New Roman" w:hAnsi="Times New Roman" w:cs="Times New Roman"/>
                <w:sz w:val="26"/>
                <w:szCs w:val="26"/>
              </w:rPr>
              <w:br/>
              <w:t>от 30.09.2013 № 507-п «Об утверждении государственной программы Красноярского края «Развитие системы социальной поддержки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 xml:space="preserve">МКУ «Управление образования администрации Саянского района», руководители общеобразовательных учреждений </w:t>
            </w:r>
          </w:p>
          <w:p w:rsidR="001F5E79" w:rsidRPr="004549A4" w:rsidRDefault="001F5E79" w:rsidP="00911EA7">
            <w:pP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uppressAutoHyphens/>
              <w:spacing w:after="0" w:line="240" w:lineRule="auto"/>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Повышение доступности к объектам</w:t>
            </w:r>
          </w:p>
        </w:tc>
      </w:tr>
      <w:tr w:rsidR="001F5E79" w:rsidRPr="004549A4" w:rsidTr="00911EA7">
        <w:trPr>
          <w:gridAfter w:val="3"/>
          <w:wAfter w:w="6987" w:type="dxa"/>
          <w:trHeight w:val="976"/>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1.14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jc w:val="both"/>
              <w:rPr>
                <w:rFonts w:ascii="Times New Roman" w:hAnsi="Times New Roman" w:cs="Times New Roman"/>
                <w:sz w:val="26"/>
                <w:szCs w:val="26"/>
              </w:rPr>
            </w:pPr>
            <w:r w:rsidRPr="004549A4">
              <w:rPr>
                <w:rFonts w:ascii="Times New Roman" w:hAnsi="Times New Roman" w:cs="Times New Roman"/>
                <w:sz w:val="26"/>
                <w:szCs w:val="26"/>
              </w:rPr>
              <w:t xml:space="preserve">Адаптация объектов образования к обслуживанию инвалидов и других </w:t>
            </w:r>
            <w:proofErr w:type="spellStart"/>
            <w:r w:rsidRPr="004549A4">
              <w:rPr>
                <w:rFonts w:ascii="Times New Roman" w:hAnsi="Times New Roman" w:cs="Times New Roman"/>
                <w:sz w:val="26"/>
                <w:szCs w:val="26"/>
              </w:rPr>
              <w:t>маломобильных</w:t>
            </w:r>
            <w:proofErr w:type="spellEnd"/>
            <w:r w:rsidRPr="004549A4">
              <w:rPr>
                <w:rFonts w:ascii="Times New Roman" w:hAnsi="Times New Roman" w:cs="Times New Roman"/>
                <w:sz w:val="26"/>
                <w:szCs w:val="26"/>
              </w:rPr>
              <w:t xml:space="preserve"> групп населения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jc w:val="both"/>
              <w:rPr>
                <w:rFonts w:ascii="Times New Roman" w:hAnsi="Times New Roman" w:cs="Times New Roman"/>
                <w:bCs/>
                <w:sz w:val="26"/>
                <w:szCs w:val="26"/>
              </w:rPr>
            </w:pPr>
            <w:r w:rsidRPr="004549A4">
              <w:rPr>
                <w:rFonts w:ascii="Times New Roman" w:hAnsi="Times New Roman" w:cs="Times New Roman"/>
                <w:bCs/>
                <w:sz w:val="26"/>
                <w:szCs w:val="26"/>
              </w:rPr>
              <w:t>Приказы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bCs/>
                <w:sz w:val="26"/>
                <w:szCs w:val="26"/>
              </w:rPr>
            </w:pPr>
            <w:r w:rsidRPr="004549A4">
              <w:rPr>
                <w:rFonts w:ascii="Times New Roman" w:hAnsi="Times New Roman" w:cs="Times New Roman"/>
                <w:sz w:val="26"/>
                <w:szCs w:val="26"/>
              </w:rPr>
              <w:t xml:space="preserve">МКУ «Управление образования администрации Саянского </w:t>
            </w:r>
            <w:r w:rsidRPr="004549A4">
              <w:rPr>
                <w:rFonts w:ascii="Times New Roman" w:hAnsi="Times New Roman" w:cs="Times New Roman"/>
                <w:sz w:val="26"/>
                <w:szCs w:val="26"/>
              </w:rPr>
              <w:lastRenderedPageBreak/>
              <w:t>района», руководители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lastRenderedPageBreak/>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Times New Roman" w:hAnsi="Times New Roman" w:cs="Times New Roman"/>
                <w:sz w:val="26"/>
                <w:szCs w:val="26"/>
                <w:lang w:eastAsia="ar-SA"/>
              </w:rPr>
              <w:t>Обес</w:t>
            </w:r>
            <w:r>
              <w:rPr>
                <w:rFonts w:ascii="Times New Roman" w:eastAsia="Times New Roman" w:hAnsi="Times New Roman" w:cs="Times New Roman"/>
                <w:sz w:val="26"/>
                <w:szCs w:val="26"/>
                <w:lang w:eastAsia="ar-SA"/>
              </w:rPr>
              <w:t>печение условий доступа инвалидов</w:t>
            </w:r>
            <w:r w:rsidRPr="006F3F73">
              <w:rPr>
                <w:rFonts w:ascii="Times New Roman" w:eastAsia="Times New Roman" w:hAnsi="Times New Roman" w:cs="Times New Roman"/>
                <w:sz w:val="26"/>
                <w:szCs w:val="26"/>
                <w:lang w:eastAsia="ar-SA"/>
              </w:rPr>
              <w:t xml:space="preserve"> к  учреждениям </w:t>
            </w:r>
            <w:r>
              <w:rPr>
                <w:rFonts w:ascii="Times New Roman" w:eastAsia="Times New Roman" w:hAnsi="Times New Roman" w:cs="Times New Roman"/>
                <w:sz w:val="26"/>
                <w:szCs w:val="26"/>
                <w:lang w:eastAsia="ar-SA"/>
              </w:rPr>
              <w:t xml:space="preserve">образования </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lastRenderedPageBreak/>
              <w:t>1.15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i/>
                <w:sz w:val="26"/>
                <w:szCs w:val="26"/>
              </w:rPr>
            </w:pPr>
            <w:r w:rsidRPr="004549A4">
              <w:rPr>
                <w:rFonts w:ascii="Times New Roman" w:hAnsi="Times New Roman" w:cs="Times New Roman"/>
                <w:sz w:val="26"/>
                <w:szCs w:val="26"/>
              </w:rPr>
              <w:t>Комплексный анализ состояния доступности образовательных организаций для детей-инвалидов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Приказ Министерства труда и социальной защиты от 25.12.2012 №627 «Об утверждении методики, позволяющей </w:t>
            </w:r>
            <w:proofErr w:type="spellStart"/>
            <w:r w:rsidRPr="004549A4">
              <w:rPr>
                <w:rFonts w:ascii="Times New Roman" w:hAnsi="Times New Roman" w:cs="Times New Roman"/>
                <w:sz w:val="26"/>
                <w:szCs w:val="26"/>
              </w:rPr>
              <w:t>объективизировать</w:t>
            </w:r>
            <w:proofErr w:type="spellEnd"/>
            <w:r w:rsidRPr="004549A4">
              <w:rPr>
                <w:rFonts w:ascii="Times New Roman" w:hAnsi="Times New Roman" w:cs="Times New Roman"/>
                <w:sz w:val="26"/>
                <w:szCs w:val="26"/>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4549A4">
              <w:rPr>
                <w:rFonts w:ascii="Times New Roman" w:hAnsi="Times New Roman" w:cs="Times New Roman"/>
                <w:sz w:val="26"/>
                <w:szCs w:val="26"/>
              </w:rPr>
              <w:t>маломобильных</w:t>
            </w:r>
            <w:proofErr w:type="spellEnd"/>
            <w:r w:rsidRPr="004549A4">
              <w:rPr>
                <w:rFonts w:ascii="Times New Roman" w:hAnsi="Times New Roman" w:cs="Times New Roman"/>
                <w:sz w:val="26"/>
                <w:szCs w:val="26"/>
              </w:rPr>
              <w:t xml:space="preserve"> групп населения с возможностью учета региональной специфики»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 xml:space="preserve">МКУ «Управление образования администрации Саянского района», руководители общеобразовательных учреждений </w:t>
            </w:r>
          </w:p>
          <w:p w:rsidR="001F5E79" w:rsidRPr="004549A4" w:rsidRDefault="001F5E79" w:rsidP="00911EA7">
            <w:pPr>
              <w:tabs>
                <w:tab w:val="left" w:pos="14317"/>
              </w:tabs>
              <w:ind w:right="-1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t>Обеспечение доступности объекта и услуг для всех категорий инвалидов</w:t>
            </w:r>
          </w:p>
          <w:p w:rsidR="001F5E79" w:rsidRPr="004549A4" w:rsidRDefault="001F5E79" w:rsidP="00911EA7">
            <w:pPr>
              <w:suppressAutoHyphens/>
              <w:spacing w:after="0" w:line="240" w:lineRule="auto"/>
              <w:rPr>
                <w:rFonts w:ascii="Times New Roman" w:eastAsia="Calibri" w:hAnsi="Times New Roman" w:cs="Times New Roman"/>
                <w:kern w:val="28"/>
                <w:sz w:val="26"/>
                <w:szCs w:val="26"/>
                <w:lang w:eastAsia="ar-SA"/>
              </w:rPr>
            </w:pP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1.16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Разработка и утверждение муниципальных планов развития доступной универсальной образовательной среды в образовательных организациях согласно данным паспортизации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Федеральный закон Российской Федерации от 29 декабря 2012 г. N 273-ФЗ "Об образовании в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 xml:space="preserve">МКУ «Управление образования администрации Саянского района», руководители </w:t>
            </w:r>
            <w:r w:rsidRPr="004549A4">
              <w:rPr>
                <w:rFonts w:ascii="Times New Roman" w:hAnsi="Times New Roman" w:cs="Times New Roman"/>
                <w:sz w:val="26"/>
                <w:szCs w:val="26"/>
              </w:rPr>
              <w:lastRenderedPageBreak/>
              <w:t xml:space="preserve">общеобразовательных учреждений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lastRenderedPageBreak/>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pacing w:before="100" w:beforeAutospacing="1" w:after="0" w:line="240" w:lineRule="auto"/>
              <w:rPr>
                <w:rFonts w:ascii="Times New Roman" w:eastAsia="Calibri" w:hAnsi="Times New Roman" w:cs="Times New Roman"/>
                <w:kern w:val="28"/>
                <w:sz w:val="26"/>
                <w:szCs w:val="26"/>
                <w:lang w:eastAsia="ar-SA"/>
              </w:rPr>
            </w:pPr>
            <w:r w:rsidRPr="006F3F73">
              <w:rPr>
                <w:rFonts w:ascii="Times New Roman" w:eastAsia="Times New Roman" w:hAnsi="Times New Roman" w:cs="Times New Roman"/>
                <w:sz w:val="26"/>
                <w:szCs w:val="26"/>
                <w:lang w:eastAsia="ru-RU"/>
              </w:rPr>
              <w:t>Обеспечение доступности объекта и услуг для всех категорий инвалидов</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lastRenderedPageBreak/>
              <w:t>1.17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jc w:val="both"/>
              <w:rPr>
                <w:rFonts w:ascii="Times New Roman" w:hAnsi="Times New Roman" w:cs="Times New Roman"/>
                <w:sz w:val="26"/>
                <w:szCs w:val="26"/>
              </w:rPr>
            </w:pPr>
            <w:r w:rsidRPr="004549A4">
              <w:rPr>
                <w:rFonts w:ascii="Times New Roman" w:hAnsi="Times New Roman" w:cs="Times New Roman"/>
                <w:sz w:val="26"/>
                <w:szCs w:val="26"/>
              </w:rPr>
              <w:t xml:space="preserve">Адаптация объектов </w:t>
            </w:r>
            <w:r>
              <w:rPr>
                <w:rFonts w:ascii="Times New Roman" w:hAnsi="Times New Roman" w:cs="Times New Roman"/>
                <w:sz w:val="26"/>
                <w:szCs w:val="26"/>
              </w:rPr>
              <w:t>социального обслуживания</w:t>
            </w:r>
            <w:r w:rsidRPr="004549A4">
              <w:rPr>
                <w:rFonts w:ascii="Times New Roman" w:hAnsi="Times New Roman" w:cs="Times New Roman"/>
                <w:sz w:val="26"/>
                <w:szCs w:val="26"/>
              </w:rPr>
              <w:t xml:space="preserve"> к обслуживанию инвалидов и других </w:t>
            </w:r>
            <w:proofErr w:type="spellStart"/>
            <w:r w:rsidRPr="004549A4">
              <w:rPr>
                <w:rFonts w:ascii="Times New Roman" w:hAnsi="Times New Roman" w:cs="Times New Roman"/>
                <w:sz w:val="26"/>
                <w:szCs w:val="26"/>
              </w:rPr>
              <w:t>маломобильных</w:t>
            </w:r>
            <w:proofErr w:type="spellEnd"/>
            <w:r w:rsidRPr="004549A4">
              <w:rPr>
                <w:rFonts w:ascii="Times New Roman" w:hAnsi="Times New Roman" w:cs="Times New Roman"/>
                <w:sz w:val="26"/>
                <w:szCs w:val="26"/>
              </w:rPr>
              <w:t xml:space="preserve"> групп населения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jc w:val="both"/>
              <w:rPr>
                <w:rFonts w:ascii="Times New Roman" w:hAnsi="Times New Roman" w:cs="Times New Roman"/>
                <w:bCs/>
                <w:sz w:val="26"/>
                <w:szCs w:val="26"/>
              </w:rPr>
            </w:pPr>
            <w:r w:rsidRPr="004549A4">
              <w:rPr>
                <w:rFonts w:ascii="Times New Roman" w:hAnsi="Times New Roman" w:cs="Times New Roman"/>
                <w:bCs/>
                <w:sz w:val="26"/>
                <w:szCs w:val="26"/>
              </w:rPr>
              <w:t>Приказы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bCs/>
                <w:sz w:val="26"/>
                <w:szCs w:val="26"/>
              </w:rPr>
            </w:pPr>
            <w:r>
              <w:rPr>
                <w:rFonts w:ascii="Times New Roman" w:hAnsi="Times New Roman" w:cs="Times New Roman"/>
                <w:sz w:val="26"/>
                <w:szCs w:val="26"/>
              </w:rPr>
              <w:t>ОСЗН администрации Саянского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Times New Roman" w:hAnsi="Times New Roman" w:cs="Times New Roman"/>
                <w:sz w:val="26"/>
                <w:szCs w:val="26"/>
                <w:lang w:eastAsia="ar-SA"/>
              </w:rPr>
              <w:t>Обес</w:t>
            </w:r>
            <w:r>
              <w:rPr>
                <w:rFonts w:ascii="Times New Roman" w:eastAsia="Times New Roman" w:hAnsi="Times New Roman" w:cs="Times New Roman"/>
                <w:sz w:val="26"/>
                <w:szCs w:val="26"/>
                <w:lang w:eastAsia="ar-SA"/>
              </w:rPr>
              <w:t>печение условий доступа инвалидов</w:t>
            </w:r>
            <w:r w:rsidRPr="006F3F73">
              <w:rPr>
                <w:rFonts w:ascii="Times New Roman" w:eastAsia="Times New Roman" w:hAnsi="Times New Roman" w:cs="Times New Roman"/>
                <w:sz w:val="26"/>
                <w:szCs w:val="26"/>
                <w:lang w:eastAsia="ar-SA"/>
              </w:rPr>
              <w:t xml:space="preserve"> к  учреждениям </w:t>
            </w:r>
            <w:r>
              <w:rPr>
                <w:rFonts w:ascii="Times New Roman" w:eastAsia="Times New Roman" w:hAnsi="Times New Roman" w:cs="Times New Roman"/>
                <w:sz w:val="26"/>
                <w:szCs w:val="26"/>
                <w:lang w:eastAsia="ar-SA"/>
              </w:rPr>
              <w:t xml:space="preserve">социальной защиты </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1.18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i/>
                <w:sz w:val="26"/>
                <w:szCs w:val="26"/>
              </w:rPr>
            </w:pPr>
            <w:r w:rsidRPr="004549A4">
              <w:rPr>
                <w:rFonts w:ascii="Times New Roman" w:hAnsi="Times New Roman" w:cs="Times New Roman"/>
                <w:sz w:val="26"/>
                <w:szCs w:val="26"/>
              </w:rPr>
              <w:t xml:space="preserve">Комплексный анализ состояния доступности </w:t>
            </w:r>
            <w:r>
              <w:rPr>
                <w:rFonts w:ascii="Times New Roman" w:hAnsi="Times New Roman" w:cs="Times New Roman"/>
                <w:sz w:val="26"/>
                <w:szCs w:val="26"/>
              </w:rPr>
              <w:t xml:space="preserve">учреждений социальной защиты </w:t>
            </w:r>
            <w:r w:rsidRPr="004549A4">
              <w:rPr>
                <w:rFonts w:ascii="Times New Roman" w:hAnsi="Times New Roman" w:cs="Times New Roman"/>
                <w:sz w:val="26"/>
                <w:szCs w:val="26"/>
              </w:rPr>
              <w:t xml:space="preserve"> для </w:t>
            </w:r>
            <w:r>
              <w:rPr>
                <w:rFonts w:ascii="Times New Roman" w:hAnsi="Times New Roman" w:cs="Times New Roman"/>
                <w:sz w:val="26"/>
                <w:szCs w:val="26"/>
              </w:rPr>
              <w:t>инвалидов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Приказ Министерства труда и социальной защиты от 25.12.2012 №627 «Об утверждении методики, позволяющей </w:t>
            </w:r>
            <w:proofErr w:type="spellStart"/>
            <w:r w:rsidRPr="004549A4">
              <w:rPr>
                <w:rFonts w:ascii="Times New Roman" w:hAnsi="Times New Roman" w:cs="Times New Roman"/>
                <w:sz w:val="26"/>
                <w:szCs w:val="26"/>
              </w:rPr>
              <w:t>объективизировать</w:t>
            </w:r>
            <w:proofErr w:type="spellEnd"/>
            <w:r w:rsidRPr="004549A4">
              <w:rPr>
                <w:rFonts w:ascii="Times New Roman" w:hAnsi="Times New Roman" w:cs="Times New Roman"/>
                <w:sz w:val="26"/>
                <w:szCs w:val="26"/>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4549A4">
              <w:rPr>
                <w:rFonts w:ascii="Times New Roman" w:hAnsi="Times New Roman" w:cs="Times New Roman"/>
                <w:sz w:val="26"/>
                <w:szCs w:val="26"/>
              </w:rPr>
              <w:t>маломобильных</w:t>
            </w:r>
            <w:proofErr w:type="spellEnd"/>
            <w:r w:rsidRPr="004549A4">
              <w:rPr>
                <w:rFonts w:ascii="Times New Roman" w:hAnsi="Times New Roman" w:cs="Times New Roman"/>
                <w:sz w:val="26"/>
                <w:szCs w:val="26"/>
              </w:rPr>
              <w:t xml:space="preserve"> групп населения с возможностью учета региональной специфики»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jc w:val="center"/>
              <w:rPr>
                <w:rFonts w:ascii="Times New Roman" w:hAnsi="Times New Roman" w:cs="Times New Roman"/>
                <w:sz w:val="26"/>
                <w:szCs w:val="26"/>
              </w:rPr>
            </w:pPr>
            <w:r>
              <w:rPr>
                <w:rFonts w:ascii="Times New Roman" w:hAnsi="Times New Roman" w:cs="Times New Roman"/>
                <w:sz w:val="26"/>
                <w:szCs w:val="26"/>
              </w:rPr>
              <w:t>ОСЗН администрации Саянского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pacing w:before="100" w:beforeAutospacing="1" w:after="0" w:line="240" w:lineRule="auto"/>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t>Обеспечение доступности объекта и услуг для всех категорий инвалидов</w:t>
            </w:r>
          </w:p>
          <w:p w:rsidR="001F5E79" w:rsidRPr="004549A4" w:rsidRDefault="001F5E79" w:rsidP="00911EA7">
            <w:pPr>
              <w:suppressAutoHyphens/>
              <w:spacing w:after="0" w:line="240" w:lineRule="auto"/>
              <w:rPr>
                <w:rFonts w:ascii="Times New Roman" w:eastAsia="Calibri" w:hAnsi="Times New Roman" w:cs="Times New Roman"/>
                <w:kern w:val="28"/>
                <w:sz w:val="26"/>
                <w:szCs w:val="26"/>
                <w:lang w:eastAsia="ar-SA"/>
              </w:rPr>
            </w:pPr>
          </w:p>
        </w:tc>
      </w:tr>
      <w:tr w:rsidR="001F5E79" w:rsidRPr="006F3F73" w:rsidTr="00911EA7">
        <w:trPr>
          <w:trHeight w:hRule="exact" w:val="960"/>
        </w:trPr>
        <w:tc>
          <w:tcPr>
            <w:tcW w:w="1520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F5E79" w:rsidRPr="006F3F73" w:rsidRDefault="001F5E79" w:rsidP="00911EA7">
            <w:pPr>
              <w:shd w:val="clear" w:color="auto" w:fill="FFFFFF"/>
              <w:suppressAutoHyphens/>
              <w:spacing w:after="0" w:line="240" w:lineRule="auto"/>
              <w:ind w:left="62" w:right="62"/>
              <w:jc w:val="center"/>
              <w:rPr>
                <w:rFonts w:ascii="Times New Roman" w:eastAsia="Calibri" w:hAnsi="Times New Roman" w:cs="Times New Roman"/>
                <w:b/>
                <w:bCs/>
                <w:color w:val="000000"/>
                <w:spacing w:val="-1"/>
                <w:kern w:val="28"/>
                <w:sz w:val="26"/>
                <w:szCs w:val="26"/>
                <w:lang w:eastAsia="ar-SA"/>
              </w:rPr>
            </w:pPr>
            <w:r w:rsidRPr="006F3F73">
              <w:rPr>
                <w:rFonts w:ascii="Times New Roman" w:eastAsia="Calibri" w:hAnsi="Times New Roman" w:cs="Times New Roman"/>
                <w:b/>
                <w:bCs/>
                <w:color w:val="000000"/>
                <w:spacing w:val="-1"/>
                <w:kern w:val="28"/>
                <w:sz w:val="26"/>
                <w:szCs w:val="26"/>
                <w:lang w:eastAsia="ar-SA"/>
              </w:rPr>
              <w:t>Раздел I</w:t>
            </w:r>
            <w:proofErr w:type="spellStart"/>
            <w:r w:rsidRPr="006F3F73">
              <w:rPr>
                <w:rFonts w:ascii="Times New Roman" w:eastAsia="Calibri" w:hAnsi="Times New Roman" w:cs="Times New Roman"/>
                <w:b/>
                <w:bCs/>
                <w:color w:val="000000"/>
                <w:spacing w:val="-1"/>
                <w:kern w:val="28"/>
                <w:sz w:val="26"/>
                <w:szCs w:val="26"/>
                <w:lang w:val="en-US" w:eastAsia="ar-SA"/>
              </w:rPr>
              <w:t>I</w:t>
            </w:r>
            <w:proofErr w:type="spellEnd"/>
            <w:r w:rsidRPr="006F3F73">
              <w:rPr>
                <w:rFonts w:ascii="Times New Roman" w:eastAsia="Calibri" w:hAnsi="Times New Roman" w:cs="Times New Roman"/>
                <w:b/>
                <w:bCs/>
                <w:color w:val="000000"/>
                <w:spacing w:val="-1"/>
                <w:kern w:val="28"/>
                <w:sz w:val="26"/>
                <w:szCs w:val="26"/>
                <w:lang w:eastAsia="ar-SA"/>
              </w:rPr>
              <w:t>. Мероприятия по поэтапному повышению значений показателей доступности предоставляемых инвалидам</w:t>
            </w:r>
          </w:p>
          <w:p w:rsidR="001F5E79" w:rsidRPr="006F3F73" w:rsidRDefault="001F5E79" w:rsidP="00911EA7">
            <w:pPr>
              <w:shd w:val="clear" w:color="auto" w:fill="FFFFFF"/>
              <w:suppressAutoHyphens/>
              <w:spacing w:after="0" w:line="240" w:lineRule="auto"/>
              <w:ind w:left="62" w:right="62"/>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b/>
                <w:bCs/>
                <w:color w:val="000000"/>
                <w:spacing w:val="-1"/>
                <w:kern w:val="28"/>
                <w:sz w:val="26"/>
                <w:szCs w:val="26"/>
                <w:lang w:eastAsia="ar-SA"/>
              </w:rPr>
              <w:t>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tc>
        <w:tc>
          <w:tcPr>
            <w:tcW w:w="2329" w:type="dxa"/>
          </w:tcPr>
          <w:p w:rsidR="001F5E79" w:rsidRPr="004549A4" w:rsidRDefault="001F5E79" w:rsidP="00911EA7">
            <w:pPr>
              <w:tabs>
                <w:tab w:val="left" w:pos="14317"/>
              </w:tabs>
              <w:ind w:right="-12"/>
              <w:rPr>
                <w:rFonts w:ascii="Times New Roman" w:hAnsi="Times New Roman" w:cs="Times New Roman"/>
                <w:sz w:val="26"/>
                <w:szCs w:val="26"/>
              </w:rPr>
            </w:pPr>
          </w:p>
        </w:tc>
        <w:tc>
          <w:tcPr>
            <w:tcW w:w="2329" w:type="dxa"/>
          </w:tcPr>
          <w:p w:rsidR="001F5E79" w:rsidRPr="004549A4" w:rsidRDefault="001F5E79" w:rsidP="00911EA7">
            <w:pPr>
              <w:pStyle w:val="1"/>
              <w:ind w:firstLine="0"/>
              <w:jc w:val="left"/>
              <w:rPr>
                <w:sz w:val="26"/>
                <w:szCs w:val="26"/>
              </w:rPr>
            </w:pPr>
            <w:r w:rsidRPr="004549A4">
              <w:rPr>
                <w:b w:val="0"/>
                <w:sz w:val="26"/>
                <w:szCs w:val="26"/>
              </w:rPr>
              <w:t>Федеральный закон Российской Федерации от 29 декабря 2012 г. N 273-ФЗ "Об образовании в Российской Федерации"</w:t>
            </w:r>
          </w:p>
        </w:tc>
        <w:tc>
          <w:tcPr>
            <w:tcW w:w="2329" w:type="dxa"/>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МКУ «Управление образования администрации Саянского района»</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 xml:space="preserve">Проведение мониторинга в учреждениях культуры и ДШИ  по </w:t>
            </w:r>
            <w:r w:rsidRPr="004549A4">
              <w:rPr>
                <w:sz w:val="26"/>
                <w:szCs w:val="26"/>
              </w:rPr>
              <w:lastRenderedPageBreak/>
              <w:t>организации досуга и участие людей с ограниченными возможностями здоровья в творческих объединениях и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lastRenderedPageBreak/>
              <w:t xml:space="preserve">МКУ Отдел культуры администрации Саянского </w:t>
            </w:r>
            <w:r w:rsidRPr="004549A4">
              <w:rPr>
                <w:sz w:val="26"/>
                <w:szCs w:val="26"/>
              </w:rPr>
              <w:lastRenderedPageBreak/>
              <w:t>района</w:t>
            </w:r>
          </w:p>
          <w:p w:rsidR="001F5E79" w:rsidRPr="004549A4" w:rsidRDefault="001F5E79" w:rsidP="00911EA7">
            <w:pPr>
              <w:pStyle w:val="a5"/>
              <w:snapToGrid w:val="0"/>
              <w:rPr>
                <w:sz w:val="26"/>
                <w:szCs w:val="26"/>
              </w:rPr>
            </w:pPr>
            <w:r w:rsidRPr="004549A4">
              <w:rPr>
                <w:sz w:val="26"/>
                <w:szCs w:val="26"/>
              </w:rPr>
              <w:t>Приказ № 68 от 17.12.15г</w:t>
            </w:r>
          </w:p>
          <w:p w:rsidR="001F5E79" w:rsidRPr="004549A4" w:rsidRDefault="001F5E79" w:rsidP="00911EA7">
            <w:pPr>
              <w:pStyle w:val="a5"/>
              <w:snapToGrid w:val="0"/>
              <w:rPr>
                <w:sz w:val="26"/>
                <w:szCs w:val="26"/>
              </w:rPr>
            </w:pPr>
            <w:r w:rsidRPr="004549A4">
              <w:rPr>
                <w:sz w:val="26"/>
                <w:szCs w:val="26"/>
              </w:rPr>
              <w:t xml:space="preserve">«Об утверждении </w:t>
            </w:r>
            <w:r w:rsidRPr="004549A4">
              <w:rPr>
                <w:rFonts w:eastAsia="Calibri"/>
                <w:color w:val="000000"/>
                <w:spacing w:val="-3"/>
                <w:kern w:val="1"/>
                <w:sz w:val="26"/>
                <w:szCs w:val="26"/>
              </w:rPr>
              <w:t xml:space="preserve">перечня мероприятий, реализуемых для достижения </w:t>
            </w:r>
            <w:r w:rsidRPr="004549A4">
              <w:rPr>
                <w:rFonts w:eastAsia="Calibri"/>
                <w:color w:val="000000"/>
                <w:spacing w:val="-1"/>
                <w:kern w:val="1"/>
                <w:sz w:val="26"/>
                <w:szCs w:val="26"/>
              </w:rPr>
              <w:t>запланированных значений показателей доступности для инвалидов</w:t>
            </w:r>
            <w:r w:rsidRPr="004549A4">
              <w:rPr>
                <w:color w:val="000000"/>
                <w:spacing w:val="-1"/>
                <w:kern w:val="1"/>
                <w:sz w:val="26"/>
                <w:szCs w:val="26"/>
              </w:rPr>
              <w:t xml:space="preserve"> </w:t>
            </w:r>
            <w:r w:rsidRPr="004549A4">
              <w:rPr>
                <w:rFonts w:eastAsia="Calibri"/>
                <w:color w:val="000000"/>
                <w:spacing w:val="-3"/>
                <w:kern w:val="1"/>
                <w:sz w:val="26"/>
                <w:szCs w:val="26"/>
              </w:rPr>
              <w:t>объектов и услуг в сфере культуры Саянского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pacing w:after="0"/>
              <w:rPr>
                <w:sz w:val="26"/>
                <w:szCs w:val="26"/>
              </w:rPr>
            </w:pPr>
            <w:r w:rsidRPr="004549A4">
              <w:rPr>
                <w:sz w:val="26"/>
                <w:szCs w:val="26"/>
              </w:rPr>
              <w:lastRenderedPageBreak/>
              <w:t>Все учреждения культуры и ДШИ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jc w:val="center"/>
              <w:rPr>
                <w:sz w:val="26"/>
                <w:szCs w:val="26"/>
              </w:rPr>
            </w:pPr>
            <w:r w:rsidRPr="004549A4">
              <w:rPr>
                <w:sz w:val="26"/>
                <w:szCs w:val="26"/>
              </w:rPr>
              <w:t>2016-201</w:t>
            </w:r>
            <w:r>
              <w:rPr>
                <w:sz w:val="26"/>
                <w:szCs w:val="26"/>
              </w:rPr>
              <w:t>8</w:t>
            </w:r>
            <w:r w:rsidRPr="004549A4">
              <w:rPr>
                <w:sz w:val="26"/>
                <w:szCs w:val="26"/>
              </w:rPr>
              <w:t xml:space="preserve"> </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 xml:space="preserve">Повышение качества предоставляемых услуг  </w:t>
            </w:r>
            <w:r w:rsidRPr="004549A4">
              <w:rPr>
                <w:sz w:val="26"/>
                <w:szCs w:val="26"/>
              </w:rPr>
              <w:lastRenderedPageBreak/>
              <w:t>инвалидам</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uppressAutoHyphens/>
              <w:spacing w:after="0" w:line="240" w:lineRule="auto"/>
              <w:jc w:val="center"/>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lastRenderedPageBreak/>
              <w:t>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 xml:space="preserve">Включение требований к обеспечению условий доступности для людей с ограниченными возможностями здоровья  в административные регламенты предоставления  муниципальных услуг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ст. 26 Федерального закона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pacing w:after="0"/>
              <w:rPr>
                <w:sz w:val="26"/>
                <w:szCs w:val="26"/>
              </w:rPr>
            </w:pPr>
            <w:r w:rsidRPr="004549A4">
              <w:rPr>
                <w:sz w:val="26"/>
                <w:szCs w:val="26"/>
              </w:rPr>
              <w:t>Все учреждения культуры и ДШИ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jc w:val="center"/>
              <w:rPr>
                <w:sz w:val="26"/>
                <w:szCs w:val="26"/>
              </w:rPr>
            </w:pPr>
            <w:r w:rsidRPr="004549A4">
              <w:rPr>
                <w:sz w:val="26"/>
                <w:szCs w:val="26"/>
              </w:rPr>
              <w:t>до 01.02.2016</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Повышение качества предоставляемых услуг  инвалидам</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uppressAutoHyphens/>
              <w:spacing w:after="0" w:line="240" w:lineRule="auto"/>
              <w:jc w:val="center"/>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Оборудование пандусами входов  зданий учреждений культуры и ДШИ</w:t>
            </w:r>
          </w:p>
          <w:p w:rsidR="001F5E79" w:rsidRPr="004549A4" w:rsidRDefault="001F5E79" w:rsidP="00911EA7">
            <w:pPr>
              <w:pStyle w:val="a7"/>
              <w:snapToGrid w:val="0"/>
              <w:rPr>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МКУ Отдел культуры администрации Саянского района</w:t>
            </w:r>
          </w:p>
          <w:p w:rsidR="001F5E79" w:rsidRPr="004549A4" w:rsidRDefault="001F5E79" w:rsidP="00911EA7">
            <w:pPr>
              <w:pStyle w:val="a5"/>
              <w:snapToGrid w:val="0"/>
              <w:rPr>
                <w:sz w:val="26"/>
                <w:szCs w:val="26"/>
              </w:rPr>
            </w:pPr>
            <w:r w:rsidRPr="004549A4">
              <w:rPr>
                <w:sz w:val="26"/>
                <w:szCs w:val="26"/>
              </w:rPr>
              <w:t>Приказ № 68 от 17.12.15г</w:t>
            </w:r>
          </w:p>
          <w:p w:rsidR="001F5E79" w:rsidRPr="004549A4" w:rsidRDefault="001F5E79" w:rsidP="00911EA7">
            <w:pPr>
              <w:pStyle w:val="a5"/>
              <w:spacing w:after="0"/>
              <w:rPr>
                <w:color w:val="525253"/>
                <w:sz w:val="26"/>
                <w:szCs w:val="26"/>
              </w:rPr>
            </w:pPr>
            <w:r w:rsidRPr="004549A4">
              <w:rPr>
                <w:sz w:val="26"/>
                <w:szCs w:val="26"/>
              </w:rPr>
              <w:t xml:space="preserve">«Об утверждении </w:t>
            </w:r>
            <w:r w:rsidRPr="004549A4">
              <w:rPr>
                <w:rFonts w:eastAsia="Calibri"/>
                <w:color w:val="000000"/>
                <w:spacing w:val="-3"/>
                <w:kern w:val="1"/>
                <w:sz w:val="26"/>
                <w:szCs w:val="26"/>
              </w:rPr>
              <w:t xml:space="preserve">перечня мероприятий, реализуемых для достижения </w:t>
            </w:r>
            <w:r w:rsidRPr="004549A4">
              <w:rPr>
                <w:rFonts w:eastAsia="Calibri"/>
                <w:color w:val="000000"/>
                <w:spacing w:val="-1"/>
                <w:kern w:val="1"/>
                <w:sz w:val="26"/>
                <w:szCs w:val="26"/>
              </w:rPr>
              <w:t xml:space="preserve">запланированных значений показателей доступности </w:t>
            </w:r>
            <w:r w:rsidRPr="004549A4">
              <w:rPr>
                <w:rFonts w:eastAsia="Calibri"/>
                <w:color w:val="000000"/>
                <w:spacing w:val="-1"/>
                <w:kern w:val="1"/>
                <w:sz w:val="26"/>
                <w:szCs w:val="26"/>
              </w:rPr>
              <w:lastRenderedPageBreak/>
              <w:t>для инвалидов</w:t>
            </w:r>
            <w:r w:rsidRPr="004549A4">
              <w:rPr>
                <w:color w:val="000000"/>
                <w:spacing w:val="-1"/>
                <w:kern w:val="1"/>
                <w:sz w:val="26"/>
                <w:szCs w:val="26"/>
              </w:rPr>
              <w:t xml:space="preserve"> </w:t>
            </w:r>
            <w:r w:rsidRPr="004549A4">
              <w:rPr>
                <w:rFonts w:eastAsia="Calibri"/>
                <w:color w:val="000000"/>
                <w:spacing w:val="-3"/>
                <w:kern w:val="1"/>
                <w:sz w:val="26"/>
                <w:szCs w:val="26"/>
              </w:rPr>
              <w:t>объектов и услуг в сфере культуры Саянского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lastRenderedPageBreak/>
              <w:t>ДШИ;</w:t>
            </w:r>
          </w:p>
          <w:p w:rsidR="001F5E79" w:rsidRPr="004549A4" w:rsidRDefault="001F5E79" w:rsidP="00911EA7">
            <w:pPr>
              <w:pStyle w:val="a7"/>
              <w:snapToGrid w:val="0"/>
              <w:rPr>
                <w:sz w:val="26"/>
                <w:szCs w:val="26"/>
              </w:rPr>
            </w:pPr>
            <w:r w:rsidRPr="004549A4">
              <w:rPr>
                <w:sz w:val="26"/>
                <w:szCs w:val="26"/>
              </w:rPr>
              <w:t>Музей;</w:t>
            </w:r>
          </w:p>
          <w:p w:rsidR="001F5E79" w:rsidRPr="004549A4" w:rsidRDefault="001F5E79" w:rsidP="00911EA7">
            <w:pPr>
              <w:pStyle w:val="a7"/>
              <w:snapToGrid w:val="0"/>
              <w:rPr>
                <w:sz w:val="26"/>
                <w:szCs w:val="26"/>
              </w:rPr>
            </w:pPr>
            <w:r w:rsidRPr="004549A4">
              <w:rPr>
                <w:sz w:val="26"/>
                <w:szCs w:val="26"/>
              </w:rPr>
              <w:t>ЦБС Саянского района;</w:t>
            </w:r>
          </w:p>
          <w:p w:rsidR="001F5E79" w:rsidRPr="004549A4" w:rsidRDefault="001F5E79" w:rsidP="00911EA7">
            <w:pPr>
              <w:pStyle w:val="a7"/>
              <w:snapToGrid w:val="0"/>
              <w:rPr>
                <w:sz w:val="26"/>
                <w:szCs w:val="26"/>
              </w:rPr>
            </w:pPr>
            <w:r w:rsidRPr="004549A4">
              <w:rPr>
                <w:sz w:val="26"/>
                <w:szCs w:val="26"/>
              </w:rPr>
              <w:t>ЦМКС Саянского района;</w:t>
            </w:r>
          </w:p>
          <w:p w:rsidR="001F5E79" w:rsidRPr="004549A4" w:rsidRDefault="001F5E79" w:rsidP="00911EA7">
            <w:pPr>
              <w:pStyle w:val="a7"/>
              <w:snapToGrid w:val="0"/>
              <w:rPr>
                <w:sz w:val="26"/>
                <w:szCs w:val="26"/>
              </w:rPr>
            </w:pPr>
            <w:proofErr w:type="spellStart"/>
            <w:r w:rsidRPr="004549A4">
              <w:rPr>
                <w:sz w:val="26"/>
                <w:szCs w:val="26"/>
              </w:rPr>
              <w:t>Унерская</w:t>
            </w:r>
            <w:proofErr w:type="spellEnd"/>
            <w:r w:rsidRPr="004549A4">
              <w:rPr>
                <w:sz w:val="26"/>
                <w:szCs w:val="26"/>
              </w:rPr>
              <w:t xml:space="preserve"> ЦКС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jc w:val="center"/>
              <w:rPr>
                <w:sz w:val="26"/>
                <w:szCs w:val="26"/>
              </w:rPr>
            </w:pPr>
            <w:r w:rsidRPr="004549A4">
              <w:rPr>
                <w:sz w:val="26"/>
                <w:szCs w:val="26"/>
              </w:rPr>
              <w:t xml:space="preserve">   </w:t>
            </w:r>
          </w:p>
          <w:p w:rsidR="001F5E79" w:rsidRPr="004549A4" w:rsidRDefault="001F5E79" w:rsidP="00911EA7">
            <w:pPr>
              <w:pStyle w:val="a7"/>
              <w:snapToGrid w:val="0"/>
              <w:jc w:val="center"/>
              <w:rPr>
                <w:sz w:val="26"/>
                <w:szCs w:val="26"/>
              </w:rPr>
            </w:pPr>
            <w:r w:rsidRPr="004549A4">
              <w:rPr>
                <w:sz w:val="26"/>
                <w:szCs w:val="26"/>
              </w:rPr>
              <w:t>2016-201</w:t>
            </w:r>
            <w:r>
              <w:rPr>
                <w:sz w:val="26"/>
                <w:szCs w:val="26"/>
              </w:rPr>
              <w:t>8</w:t>
            </w:r>
            <w:r w:rsidRPr="004549A4">
              <w:rPr>
                <w:sz w:val="26"/>
                <w:szCs w:val="26"/>
              </w:rPr>
              <w:t xml:space="preserve"> </w:t>
            </w:r>
          </w:p>
          <w:p w:rsidR="001F5E79" w:rsidRPr="004549A4" w:rsidRDefault="001F5E79" w:rsidP="00911EA7">
            <w:pPr>
              <w:pStyle w:val="a7"/>
              <w:snapToGrid w:val="0"/>
              <w:jc w:val="center"/>
              <w:rPr>
                <w:sz w:val="26"/>
                <w:szCs w:val="26"/>
              </w:rPr>
            </w:pPr>
            <w:r w:rsidRPr="004549A4">
              <w:rPr>
                <w:sz w:val="26"/>
                <w:szCs w:val="26"/>
              </w:rPr>
              <w:t xml:space="preserve"> </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 xml:space="preserve">Создание доступности для инвалидов  с нарушением опорно-двигательного аппарата, в том числе инвалидов-колясочников </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uppressAutoHyphens/>
              <w:spacing w:after="0" w:line="240" w:lineRule="auto"/>
              <w:jc w:val="center"/>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lastRenderedPageBreak/>
              <w:t>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Выделение цветом или фактурой краевых  ступеней лестничных маршей в учреждениях культуры и ДШИ</w:t>
            </w:r>
          </w:p>
          <w:p w:rsidR="001F5E79" w:rsidRPr="004549A4" w:rsidRDefault="001F5E79" w:rsidP="00911EA7">
            <w:pPr>
              <w:pStyle w:val="a7"/>
              <w:snapToGrid w:val="0"/>
              <w:rPr>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МКУ Отдел культуры администрации Саянского района</w:t>
            </w:r>
          </w:p>
          <w:p w:rsidR="001F5E79" w:rsidRPr="004549A4" w:rsidRDefault="001F5E79" w:rsidP="00911EA7">
            <w:pPr>
              <w:pStyle w:val="a5"/>
              <w:snapToGrid w:val="0"/>
              <w:rPr>
                <w:sz w:val="26"/>
                <w:szCs w:val="26"/>
              </w:rPr>
            </w:pPr>
            <w:r w:rsidRPr="004549A4">
              <w:rPr>
                <w:sz w:val="26"/>
                <w:szCs w:val="26"/>
              </w:rPr>
              <w:t>Приказ № 68 от 17.12.15г</w:t>
            </w:r>
          </w:p>
          <w:p w:rsidR="001F5E79" w:rsidRPr="004549A4" w:rsidRDefault="001F5E79" w:rsidP="00911EA7">
            <w:pPr>
              <w:pStyle w:val="a5"/>
              <w:snapToGrid w:val="0"/>
              <w:spacing w:after="0"/>
              <w:rPr>
                <w:sz w:val="26"/>
                <w:szCs w:val="26"/>
              </w:rPr>
            </w:pPr>
            <w:r w:rsidRPr="004549A4">
              <w:rPr>
                <w:sz w:val="26"/>
                <w:szCs w:val="26"/>
              </w:rPr>
              <w:t xml:space="preserve">«Об утверждении </w:t>
            </w:r>
            <w:r w:rsidRPr="004549A4">
              <w:rPr>
                <w:rFonts w:eastAsia="Calibri"/>
                <w:color w:val="000000"/>
                <w:spacing w:val="-3"/>
                <w:kern w:val="1"/>
                <w:sz w:val="26"/>
                <w:szCs w:val="26"/>
              </w:rPr>
              <w:t xml:space="preserve">перечня мероприятий, реализуемых для достижения </w:t>
            </w:r>
            <w:r w:rsidRPr="004549A4">
              <w:rPr>
                <w:rFonts w:eastAsia="Calibri"/>
                <w:color w:val="000000"/>
                <w:spacing w:val="-1"/>
                <w:kern w:val="1"/>
                <w:sz w:val="26"/>
                <w:szCs w:val="26"/>
              </w:rPr>
              <w:t>запланированных значений показателей доступности для инвалидов</w:t>
            </w:r>
            <w:r w:rsidRPr="004549A4">
              <w:rPr>
                <w:color w:val="000000"/>
                <w:spacing w:val="-1"/>
                <w:kern w:val="1"/>
                <w:sz w:val="26"/>
                <w:szCs w:val="26"/>
              </w:rPr>
              <w:t xml:space="preserve"> </w:t>
            </w:r>
            <w:r w:rsidRPr="004549A4">
              <w:rPr>
                <w:rFonts w:eastAsia="Calibri"/>
                <w:color w:val="000000"/>
                <w:spacing w:val="-3"/>
                <w:kern w:val="1"/>
                <w:sz w:val="26"/>
                <w:szCs w:val="26"/>
              </w:rPr>
              <w:t>объектов и услуг в сфере культуры Саянского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ДШИ;</w:t>
            </w:r>
          </w:p>
          <w:p w:rsidR="001F5E79" w:rsidRPr="004549A4" w:rsidRDefault="001F5E79" w:rsidP="00911EA7">
            <w:pPr>
              <w:pStyle w:val="a7"/>
              <w:snapToGrid w:val="0"/>
              <w:rPr>
                <w:sz w:val="26"/>
                <w:szCs w:val="26"/>
              </w:rPr>
            </w:pPr>
            <w:r w:rsidRPr="004549A4">
              <w:rPr>
                <w:sz w:val="26"/>
                <w:szCs w:val="26"/>
              </w:rPr>
              <w:t>Музей;</w:t>
            </w:r>
          </w:p>
          <w:p w:rsidR="001F5E79" w:rsidRPr="004549A4" w:rsidRDefault="001F5E79" w:rsidP="00911EA7">
            <w:pPr>
              <w:pStyle w:val="a7"/>
              <w:snapToGrid w:val="0"/>
              <w:rPr>
                <w:sz w:val="26"/>
                <w:szCs w:val="26"/>
              </w:rPr>
            </w:pPr>
            <w:r w:rsidRPr="004549A4">
              <w:rPr>
                <w:sz w:val="26"/>
                <w:szCs w:val="26"/>
              </w:rPr>
              <w:t>ЦБС Саянского района;</w:t>
            </w:r>
          </w:p>
          <w:p w:rsidR="001F5E79" w:rsidRPr="004549A4" w:rsidRDefault="001F5E79" w:rsidP="00911EA7">
            <w:pPr>
              <w:pStyle w:val="a7"/>
              <w:snapToGrid w:val="0"/>
              <w:rPr>
                <w:sz w:val="26"/>
                <w:szCs w:val="26"/>
              </w:rPr>
            </w:pPr>
            <w:r w:rsidRPr="004549A4">
              <w:rPr>
                <w:sz w:val="26"/>
                <w:szCs w:val="26"/>
              </w:rPr>
              <w:t>ЦМКС Саянского района;</w:t>
            </w:r>
          </w:p>
          <w:p w:rsidR="001F5E79" w:rsidRPr="004549A4" w:rsidRDefault="001F5E79" w:rsidP="00911EA7">
            <w:pPr>
              <w:pStyle w:val="a7"/>
              <w:snapToGrid w:val="0"/>
              <w:rPr>
                <w:sz w:val="26"/>
                <w:szCs w:val="26"/>
              </w:rPr>
            </w:pPr>
            <w:proofErr w:type="spellStart"/>
            <w:r w:rsidRPr="004549A4">
              <w:rPr>
                <w:sz w:val="26"/>
                <w:szCs w:val="26"/>
              </w:rPr>
              <w:t>Унерская</w:t>
            </w:r>
            <w:proofErr w:type="spellEnd"/>
            <w:r w:rsidRPr="004549A4">
              <w:rPr>
                <w:sz w:val="26"/>
                <w:szCs w:val="26"/>
              </w:rPr>
              <w:t xml:space="preserve"> ЦКС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jc w:val="center"/>
              <w:rPr>
                <w:sz w:val="26"/>
                <w:szCs w:val="26"/>
              </w:rPr>
            </w:pPr>
          </w:p>
          <w:p w:rsidR="001F5E79" w:rsidRPr="004549A4" w:rsidRDefault="001F5E79" w:rsidP="00911EA7">
            <w:pPr>
              <w:pStyle w:val="a7"/>
              <w:snapToGrid w:val="0"/>
              <w:jc w:val="center"/>
              <w:rPr>
                <w:sz w:val="26"/>
                <w:szCs w:val="26"/>
              </w:rPr>
            </w:pPr>
            <w:r w:rsidRPr="004549A4">
              <w:rPr>
                <w:sz w:val="26"/>
                <w:szCs w:val="26"/>
              </w:rPr>
              <w:t>2016-201</w:t>
            </w:r>
            <w:r>
              <w:rPr>
                <w:sz w:val="26"/>
                <w:szCs w:val="26"/>
              </w:rPr>
              <w:t>8</w:t>
            </w:r>
          </w:p>
          <w:p w:rsidR="001F5E79" w:rsidRPr="004549A4" w:rsidRDefault="001F5E79" w:rsidP="00911EA7">
            <w:pPr>
              <w:pStyle w:val="a7"/>
              <w:snapToGrid w:val="0"/>
              <w:jc w:val="center"/>
              <w:rPr>
                <w:sz w:val="26"/>
                <w:szCs w:val="26"/>
              </w:rPr>
            </w:pPr>
          </w:p>
          <w:p w:rsidR="001F5E79" w:rsidRPr="004549A4" w:rsidRDefault="001F5E79" w:rsidP="00911EA7">
            <w:pPr>
              <w:pStyle w:val="a7"/>
              <w:snapToGrid w:val="0"/>
              <w:rPr>
                <w:sz w:val="26"/>
                <w:szCs w:val="26"/>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Создание условий доступности для инвалидов со слабым зрением</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uppressAutoHyphens/>
              <w:spacing w:after="0" w:line="240" w:lineRule="auto"/>
              <w:jc w:val="center"/>
              <w:rPr>
                <w:rFonts w:ascii="Times New Roman" w:eastAsia="Times New Roman" w:hAnsi="Times New Roman" w:cs="Times New Roman"/>
                <w:bCs/>
                <w:sz w:val="26"/>
                <w:szCs w:val="26"/>
                <w:lang w:eastAsia="ar-SA"/>
              </w:rPr>
            </w:pPr>
            <w:r w:rsidRPr="006F3F73">
              <w:rPr>
                <w:rFonts w:ascii="Times New Roman" w:eastAsia="Times New Roman" w:hAnsi="Times New Roman" w:cs="Times New Roman"/>
                <w:bCs/>
                <w:sz w:val="26"/>
                <w:szCs w:val="26"/>
                <w:lang w:eastAsia="ar-SA"/>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Обеспечение доступности</w:t>
            </w:r>
            <w:proofErr w:type="gramStart"/>
            <w:r w:rsidRPr="004549A4">
              <w:rPr>
                <w:sz w:val="26"/>
                <w:szCs w:val="26"/>
              </w:rPr>
              <w:t xml:space="preserve"> М</w:t>
            </w:r>
            <w:proofErr w:type="gramEnd"/>
            <w:r w:rsidRPr="004549A4">
              <w:rPr>
                <w:sz w:val="26"/>
                <w:szCs w:val="26"/>
              </w:rPr>
              <w:t>еж поселенческого Дома культуры для людей с ограниченными возможностями здоровья:</w:t>
            </w:r>
          </w:p>
          <w:p w:rsidR="001F5E79" w:rsidRPr="004549A4" w:rsidRDefault="001F5E79" w:rsidP="00911EA7">
            <w:pPr>
              <w:pStyle w:val="a7"/>
              <w:snapToGrid w:val="0"/>
              <w:rPr>
                <w:sz w:val="26"/>
                <w:szCs w:val="26"/>
              </w:rPr>
            </w:pPr>
            <w:r w:rsidRPr="004549A4">
              <w:rPr>
                <w:sz w:val="26"/>
                <w:szCs w:val="26"/>
              </w:rPr>
              <w:t>- оборудование входа в зрительный зал разделительными поручнями, установка кнопки вызова сотрудника;</w:t>
            </w:r>
          </w:p>
          <w:p w:rsidR="001F5E79" w:rsidRPr="004549A4" w:rsidRDefault="001F5E79" w:rsidP="00911EA7">
            <w:pPr>
              <w:pStyle w:val="a7"/>
              <w:snapToGrid w:val="0"/>
              <w:rPr>
                <w:sz w:val="26"/>
                <w:szCs w:val="26"/>
              </w:rPr>
            </w:pPr>
            <w:r w:rsidRPr="004549A4">
              <w:rPr>
                <w:sz w:val="26"/>
                <w:szCs w:val="26"/>
              </w:rPr>
              <w:t>- покрытие пешеходных путей тактильными средствами;</w:t>
            </w:r>
          </w:p>
          <w:p w:rsidR="001F5E79" w:rsidRPr="004549A4" w:rsidRDefault="001F5E79" w:rsidP="00911EA7">
            <w:pPr>
              <w:pStyle w:val="a7"/>
              <w:snapToGrid w:val="0"/>
              <w:rPr>
                <w:sz w:val="26"/>
                <w:szCs w:val="26"/>
              </w:rPr>
            </w:pPr>
            <w:r w:rsidRPr="004549A4">
              <w:rPr>
                <w:sz w:val="26"/>
                <w:szCs w:val="26"/>
              </w:rPr>
              <w:t>- оборудование универсальной туалетной кабины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МКУ Отдел культуры администрации Саянского района</w:t>
            </w:r>
          </w:p>
          <w:p w:rsidR="001F5E79" w:rsidRPr="004549A4" w:rsidRDefault="001F5E79" w:rsidP="00911EA7">
            <w:pPr>
              <w:pStyle w:val="a5"/>
              <w:snapToGrid w:val="0"/>
              <w:rPr>
                <w:sz w:val="26"/>
                <w:szCs w:val="26"/>
              </w:rPr>
            </w:pPr>
            <w:r w:rsidRPr="004549A4">
              <w:rPr>
                <w:sz w:val="26"/>
                <w:szCs w:val="26"/>
              </w:rPr>
              <w:t>Приказ № 68 от 17.12.15г</w:t>
            </w:r>
          </w:p>
          <w:p w:rsidR="001F5E79" w:rsidRPr="004549A4" w:rsidRDefault="001F5E79" w:rsidP="00911EA7">
            <w:pPr>
              <w:pStyle w:val="a5"/>
              <w:snapToGrid w:val="0"/>
              <w:spacing w:after="0"/>
              <w:rPr>
                <w:sz w:val="26"/>
                <w:szCs w:val="26"/>
              </w:rPr>
            </w:pPr>
            <w:r w:rsidRPr="004549A4">
              <w:rPr>
                <w:sz w:val="26"/>
                <w:szCs w:val="26"/>
              </w:rPr>
              <w:t xml:space="preserve">«Об утверждении </w:t>
            </w:r>
            <w:r w:rsidRPr="004549A4">
              <w:rPr>
                <w:rFonts w:eastAsia="Calibri"/>
                <w:color w:val="000000"/>
                <w:spacing w:val="-3"/>
                <w:kern w:val="1"/>
                <w:sz w:val="26"/>
                <w:szCs w:val="26"/>
              </w:rPr>
              <w:t xml:space="preserve">перечня мероприятий, реализуемых для достижения </w:t>
            </w:r>
            <w:r w:rsidRPr="004549A4">
              <w:rPr>
                <w:rFonts w:eastAsia="Calibri"/>
                <w:color w:val="000000"/>
                <w:spacing w:val="-1"/>
                <w:kern w:val="1"/>
                <w:sz w:val="26"/>
                <w:szCs w:val="26"/>
              </w:rPr>
              <w:t>запланированных значений показателей доступности для инвалидов</w:t>
            </w:r>
            <w:r w:rsidRPr="004549A4">
              <w:rPr>
                <w:color w:val="000000"/>
                <w:spacing w:val="-1"/>
                <w:kern w:val="1"/>
                <w:sz w:val="26"/>
                <w:szCs w:val="26"/>
              </w:rPr>
              <w:t xml:space="preserve"> </w:t>
            </w:r>
            <w:r w:rsidRPr="004549A4">
              <w:rPr>
                <w:rFonts w:eastAsia="Calibri"/>
                <w:color w:val="000000"/>
                <w:spacing w:val="-3"/>
                <w:kern w:val="1"/>
                <w:sz w:val="26"/>
                <w:szCs w:val="26"/>
              </w:rPr>
              <w:t>объектов и услуг в сфере культуры Саянского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ЦМКС  Саянского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jc w:val="center"/>
              <w:rPr>
                <w:sz w:val="26"/>
                <w:szCs w:val="26"/>
              </w:rPr>
            </w:pPr>
            <w:r w:rsidRPr="004549A4">
              <w:rPr>
                <w:sz w:val="26"/>
                <w:szCs w:val="26"/>
              </w:rPr>
              <w:t>2016-201</w:t>
            </w:r>
            <w:r>
              <w:rPr>
                <w:sz w:val="26"/>
                <w:szCs w:val="26"/>
              </w:rPr>
              <w:t>8</w:t>
            </w:r>
          </w:p>
          <w:p w:rsidR="001F5E79" w:rsidRPr="004549A4" w:rsidRDefault="001F5E79" w:rsidP="00911EA7">
            <w:pPr>
              <w:pStyle w:val="a7"/>
              <w:snapToGrid w:val="0"/>
              <w:rPr>
                <w:sz w:val="26"/>
                <w:szCs w:val="26"/>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Создание доступности для инвалидов  с нарушением опорно-двигательного аппарата, в том числе инвалидов-колясочников, для инвалидов со слабым зрением</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uppressAutoHyphens/>
              <w:spacing w:after="0" w:line="240" w:lineRule="auto"/>
              <w:jc w:val="center"/>
              <w:rPr>
                <w:rFonts w:ascii="Times New Roman" w:eastAsia="Times New Roman" w:hAnsi="Times New Roman" w:cs="Times New Roman"/>
                <w:bCs/>
                <w:sz w:val="26"/>
                <w:szCs w:val="26"/>
                <w:lang w:eastAsia="ar-SA"/>
              </w:rPr>
            </w:pPr>
            <w:r w:rsidRPr="006F3F73">
              <w:rPr>
                <w:rFonts w:ascii="Times New Roman" w:eastAsia="Times New Roman" w:hAnsi="Times New Roman" w:cs="Times New Roman"/>
                <w:bCs/>
                <w:sz w:val="26"/>
                <w:szCs w:val="26"/>
                <w:lang w:eastAsia="ar-SA"/>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 xml:space="preserve">Оснащение зрительного зала комплектами пассивного и активного коммуникационного </w:t>
            </w:r>
            <w:r w:rsidRPr="004549A4">
              <w:rPr>
                <w:sz w:val="26"/>
                <w:szCs w:val="26"/>
              </w:rPr>
              <w:lastRenderedPageBreak/>
              <w:t>оборудования для лиц с нарушением слуха.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lastRenderedPageBreak/>
              <w:t xml:space="preserve">МКУ Отдел культуры администрации Саянского </w:t>
            </w:r>
            <w:r w:rsidRPr="004549A4">
              <w:rPr>
                <w:sz w:val="26"/>
                <w:szCs w:val="26"/>
              </w:rPr>
              <w:lastRenderedPageBreak/>
              <w:t>района</w:t>
            </w:r>
          </w:p>
          <w:p w:rsidR="001F5E79" w:rsidRPr="004549A4" w:rsidRDefault="001F5E79" w:rsidP="00911EA7">
            <w:pPr>
              <w:pStyle w:val="a5"/>
              <w:snapToGrid w:val="0"/>
              <w:rPr>
                <w:sz w:val="26"/>
                <w:szCs w:val="26"/>
              </w:rPr>
            </w:pPr>
            <w:r w:rsidRPr="004549A4">
              <w:rPr>
                <w:sz w:val="26"/>
                <w:szCs w:val="26"/>
              </w:rPr>
              <w:t>Приказ № 68 от 17.12.15г</w:t>
            </w:r>
          </w:p>
          <w:p w:rsidR="001F5E79" w:rsidRPr="004549A4" w:rsidRDefault="001F5E79" w:rsidP="00911EA7">
            <w:pPr>
              <w:pStyle w:val="a5"/>
              <w:snapToGrid w:val="0"/>
              <w:spacing w:after="0"/>
              <w:rPr>
                <w:sz w:val="26"/>
                <w:szCs w:val="26"/>
              </w:rPr>
            </w:pPr>
            <w:r w:rsidRPr="004549A4">
              <w:rPr>
                <w:sz w:val="26"/>
                <w:szCs w:val="26"/>
              </w:rPr>
              <w:t xml:space="preserve">«Об утверждении </w:t>
            </w:r>
            <w:r w:rsidRPr="004549A4">
              <w:rPr>
                <w:rFonts w:eastAsia="Calibri"/>
                <w:color w:val="000000"/>
                <w:spacing w:val="-3"/>
                <w:kern w:val="1"/>
                <w:sz w:val="26"/>
                <w:szCs w:val="26"/>
              </w:rPr>
              <w:t xml:space="preserve">перечня мероприятий, реализуемых для достижения </w:t>
            </w:r>
            <w:r w:rsidRPr="004549A4">
              <w:rPr>
                <w:rFonts w:eastAsia="Calibri"/>
                <w:color w:val="000000"/>
                <w:spacing w:val="-1"/>
                <w:kern w:val="1"/>
                <w:sz w:val="26"/>
                <w:szCs w:val="26"/>
              </w:rPr>
              <w:t>запланированных значений показателей доступности для инвалидов</w:t>
            </w:r>
            <w:r w:rsidRPr="004549A4">
              <w:rPr>
                <w:color w:val="000000"/>
                <w:spacing w:val="-1"/>
                <w:kern w:val="1"/>
                <w:sz w:val="26"/>
                <w:szCs w:val="26"/>
              </w:rPr>
              <w:t xml:space="preserve"> </w:t>
            </w:r>
            <w:r w:rsidRPr="004549A4">
              <w:rPr>
                <w:rFonts w:eastAsia="Calibri"/>
                <w:color w:val="000000"/>
                <w:spacing w:val="-3"/>
                <w:kern w:val="1"/>
                <w:sz w:val="26"/>
                <w:szCs w:val="26"/>
              </w:rPr>
              <w:t>объектов и услуг в сфере культуры Саянского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lastRenderedPageBreak/>
              <w:t xml:space="preserve">ЦМКС Саянского района, </w:t>
            </w:r>
            <w:proofErr w:type="spellStart"/>
            <w:r w:rsidRPr="004549A4">
              <w:rPr>
                <w:sz w:val="26"/>
                <w:szCs w:val="26"/>
              </w:rPr>
              <w:t>Унерская</w:t>
            </w:r>
            <w:proofErr w:type="spellEnd"/>
            <w:r w:rsidRPr="004549A4">
              <w:rPr>
                <w:sz w:val="26"/>
                <w:szCs w:val="26"/>
              </w:rPr>
              <w:t xml:space="preserve"> ЦКС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201</w:t>
            </w:r>
            <w:r>
              <w:rPr>
                <w:sz w:val="26"/>
                <w:szCs w:val="26"/>
              </w:rPr>
              <w:t>8</w:t>
            </w:r>
          </w:p>
          <w:p w:rsidR="001F5E79" w:rsidRPr="004549A4" w:rsidRDefault="001F5E79" w:rsidP="00911EA7">
            <w:pPr>
              <w:pStyle w:val="a7"/>
              <w:snapToGrid w:val="0"/>
              <w:rPr>
                <w:sz w:val="26"/>
                <w:szCs w:val="26"/>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 xml:space="preserve">Создание доступности для инвалидов  с нарушением опорно-двигательного </w:t>
            </w:r>
            <w:r w:rsidRPr="004549A4">
              <w:rPr>
                <w:sz w:val="26"/>
                <w:szCs w:val="26"/>
              </w:rPr>
              <w:lastRenderedPageBreak/>
              <w:t>аппарата, в том числе инвалидов-колясочников, для инвалидов со слабым зрением</w:t>
            </w:r>
          </w:p>
        </w:tc>
      </w:tr>
      <w:tr w:rsidR="001F5E79" w:rsidRPr="006F3F73"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uppressAutoHyphens/>
              <w:spacing w:after="0" w:line="240" w:lineRule="auto"/>
              <w:jc w:val="center"/>
              <w:rPr>
                <w:rFonts w:ascii="Times New Roman" w:eastAsia="Times New Roman" w:hAnsi="Times New Roman" w:cs="Times New Roman"/>
                <w:sz w:val="26"/>
                <w:szCs w:val="26"/>
                <w:lang w:eastAsia="ar-SA"/>
              </w:rPr>
            </w:pPr>
            <w:r w:rsidRPr="006F3F73">
              <w:rPr>
                <w:rFonts w:ascii="Times New Roman" w:eastAsia="Times New Roman" w:hAnsi="Times New Roman" w:cs="Times New Roman"/>
                <w:sz w:val="26"/>
                <w:szCs w:val="26"/>
                <w:lang w:eastAsia="ar-SA"/>
              </w:rPr>
              <w:lastRenderedPageBreak/>
              <w:t>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 xml:space="preserve">Обеспечить увеличение  доли участия  людей с ограниченными возможностями здоровья в культурно – </w:t>
            </w:r>
            <w:proofErr w:type="spellStart"/>
            <w:r w:rsidRPr="004549A4">
              <w:rPr>
                <w:sz w:val="26"/>
                <w:szCs w:val="26"/>
              </w:rPr>
              <w:t>досуговых</w:t>
            </w:r>
            <w:proofErr w:type="spellEnd"/>
            <w:r w:rsidRPr="004549A4">
              <w:rPr>
                <w:sz w:val="26"/>
                <w:szCs w:val="26"/>
              </w:rPr>
              <w:t xml:space="preserve"> мероприятиях, не менее 0,5% от общего числа.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spacing w:after="0"/>
              <w:rPr>
                <w:sz w:val="26"/>
                <w:szCs w:val="26"/>
              </w:rPr>
            </w:pPr>
            <w:r w:rsidRPr="004549A4">
              <w:rPr>
                <w:sz w:val="26"/>
                <w:szCs w:val="26"/>
              </w:rPr>
              <w:t>Перспективный план работы с инвалидами в Саянском районе на 2016 год. Утвержден 10.12 2015 г начальником МКУ  «Отдел культуры Саянского 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Все учреждения культуры и ДШИ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jc w:val="center"/>
              <w:rPr>
                <w:sz w:val="26"/>
                <w:szCs w:val="26"/>
              </w:rPr>
            </w:pPr>
            <w:r w:rsidRPr="004549A4">
              <w:rPr>
                <w:sz w:val="26"/>
                <w:szCs w:val="26"/>
              </w:rPr>
              <w:t>2016-201</w:t>
            </w:r>
            <w:r>
              <w:rPr>
                <w:sz w:val="26"/>
                <w:szCs w:val="26"/>
              </w:rPr>
              <w:t>8</w:t>
            </w:r>
          </w:p>
          <w:p w:rsidR="001F5E79" w:rsidRPr="004549A4" w:rsidRDefault="001F5E79" w:rsidP="00911EA7">
            <w:pPr>
              <w:pStyle w:val="a7"/>
              <w:snapToGrid w:val="0"/>
              <w:rPr>
                <w:sz w:val="26"/>
                <w:szCs w:val="26"/>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Повышение качества предоставляемых услуг  инвалидам</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pacing w:before="100" w:beforeAutospacing="1" w:after="0" w:line="240" w:lineRule="auto"/>
              <w:rPr>
                <w:rFonts w:ascii="Times New Roman" w:eastAsia="Times New Roman" w:hAnsi="Times New Roman" w:cs="Times New Roman"/>
                <w:sz w:val="26"/>
                <w:szCs w:val="26"/>
                <w:lang w:eastAsia="ru-RU"/>
              </w:rPr>
            </w:pPr>
            <w:r w:rsidRPr="006F3F73">
              <w:rPr>
                <w:rFonts w:ascii="Times New Roman" w:eastAsia="Times New Roman" w:hAnsi="Times New Roman" w:cs="Times New Roman"/>
                <w:sz w:val="26"/>
                <w:szCs w:val="26"/>
                <w:lang w:eastAsia="ru-RU"/>
              </w:rPr>
              <w:t xml:space="preserve">Организация инструктирования или обучения специалистов работающих </w:t>
            </w:r>
            <w:proofErr w:type="gramStart"/>
            <w:r w:rsidRPr="006F3F73">
              <w:rPr>
                <w:rFonts w:ascii="Times New Roman" w:eastAsia="Times New Roman" w:hAnsi="Times New Roman" w:cs="Times New Roman"/>
                <w:sz w:val="26"/>
                <w:szCs w:val="26"/>
                <w:lang w:eastAsia="ru-RU"/>
              </w:rPr>
              <w:t>с инвалидами по вопросам связанным с обеспечением доступности в соответствии с законодательством</w:t>
            </w:r>
            <w:proofErr w:type="gramEnd"/>
            <w:r w:rsidRPr="006F3F73">
              <w:rPr>
                <w:rFonts w:ascii="Times New Roman" w:eastAsia="Times New Roman" w:hAnsi="Times New Roman" w:cs="Times New Roman"/>
                <w:sz w:val="26"/>
                <w:szCs w:val="26"/>
                <w:lang w:eastAsia="ru-RU"/>
              </w:rPr>
              <w:t xml:space="preserve"> РФ</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Times New Roman" w:hAnsi="Times New Roman" w:cs="Times New Roman"/>
                <w:sz w:val="26"/>
                <w:szCs w:val="26"/>
                <w:lang w:eastAsia="ar-SA"/>
              </w:rPr>
              <w:t>Федеральный закон №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Руководители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2016</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sidRPr="006F3F73">
              <w:rPr>
                <w:rFonts w:ascii="Times New Roman" w:eastAsia="Calibri" w:hAnsi="Times New Roman" w:cs="Times New Roman"/>
                <w:kern w:val="28"/>
                <w:sz w:val="26"/>
                <w:szCs w:val="26"/>
                <w:lang w:eastAsia="ar-SA"/>
              </w:rPr>
              <w:t>Организация сопровождения инвалидов к месту предоставления услуг</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Организация обучения детей – инвалидов и детей ОВЗ в общеобразовательных учреждениях района в </w:t>
            </w:r>
            <w:r w:rsidRPr="004549A4">
              <w:rPr>
                <w:rFonts w:ascii="Times New Roman" w:hAnsi="Times New Roman" w:cs="Times New Roman"/>
                <w:sz w:val="26"/>
                <w:szCs w:val="26"/>
              </w:rPr>
              <w:lastRenderedPageBreak/>
              <w:t xml:space="preserve">соответствии с особенностью развития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1"/>
              <w:ind w:firstLine="0"/>
              <w:jc w:val="left"/>
              <w:rPr>
                <w:b w:val="0"/>
                <w:sz w:val="26"/>
                <w:szCs w:val="26"/>
              </w:rPr>
            </w:pPr>
            <w:r w:rsidRPr="004549A4">
              <w:rPr>
                <w:b w:val="0"/>
                <w:sz w:val="26"/>
                <w:szCs w:val="26"/>
              </w:rPr>
              <w:lastRenderedPageBreak/>
              <w:t xml:space="preserve">Федеральный закон Российской Федерации от 29 декабря 2012 г. N 273-ФЗ "Об образовании в </w:t>
            </w:r>
            <w:r w:rsidRPr="004549A4">
              <w:rPr>
                <w:b w:val="0"/>
                <w:sz w:val="26"/>
                <w:szCs w:val="26"/>
              </w:rPr>
              <w:lastRenderedPageBreak/>
              <w:t>Российской Федерации"</w:t>
            </w:r>
          </w:p>
          <w:p w:rsidR="001F5E79" w:rsidRPr="004549A4" w:rsidRDefault="001F5E79" w:rsidP="00911EA7">
            <w:pPr>
              <w:tabs>
                <w:tab w:val="left" w:pos="14317"/>
              </w:tabs>
              <w:ind w:right="-12"/>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lastRenderedPageBreak/>
              <w:t xml:space="preserve">Руководители общеобразовательных учреждений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Создание условий для организации и обучения детей - инвалидов</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lastRenderedPageBreak/>
              <w:t>10.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Организация обучения детей – инвалидов и детей ОВЗ в дошкольных образовательных учреждениях района в соответствии с особенностью развития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1"/>
              <w:ind w:firstLine="0"/>
              <w:jc w:val="left"/>
              <w:rPr>
                <w:sz w:val="26"/>
                <w:szCs w:val="26"/>
              </w:rPr>
            </w:pPr>
            <w:r w:rsidRPr="004549A4">
              <w:rPr>
                <w:b w:val="0"/>
                <w:sz w:val="26"/>
                <w:szCs w:val="26"/>
              </w:rPr>
              <w:t>Федеральный закон Российской Федерации от 29 декабря 2012 г. N 273-ФЗ "Об образовании в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Руководители дошкольных образовательных учреждений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Создание условий для организации и обучения детей - инвалидов</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Организация </w:t>
            </w:r>
            <w:proofErr w:type="spellStart"/>
            <w:r w:rsidRPr="004549A4">
              <w:rPr>
                <w:rFonts w:ascii="Times New Roman" w:hAnsi="Times New Roman" w:cs="Times New Roman"/>
                <w:sz w:val="26"/>
                <w:szCs w:val="26"/>
              </w:rPr>
              <w:t>психолого</w:t>
            </w:r>
            <w:proofErr w:type="spellEnd"/>
            <w:r w:rsidRPr="004549A4">
              <w:rPr>
                <w:rFonts w:ascii="Times New Roman" w:hAnsi="Times New Roman" w:cs="Times New Roman"/>
                <w:sz w:val="26"/>
                <w:szCs w:val="26"/>
              </w:rPr>
              <w:t xml:space="preserve"> – педагогического сопровождения детей от 0-18 лет через школьные </w:t>
            </w:r>
            <w:proofErr w:type="spellStart"/>
            <w:r w:rsidRPr="004549A4">
              <w:rPr>
                <w:rFonts w:ascii="Times New Roman" w:hAnsi="Times New Roman" w:cs="Times New Roman"/>
                <w:sz w:val="26"/>
                <w:szCs w:val="26"/>
              </w:rPr>
              <w:t>пмпк</w:t>
            </w:r>
            <w:proofErr w:type="spellEnd"/>
            <w:r w:rsidRPr="004549A4">
              <w:rPr>
                <w:rFonts w:ascii="Times New Roman" w:hAnsi="Times New Roman" w:cs="Times New Roman"/>
                <w:sz w:val="26"/>
                <w:szCs w:val="26"/>
              </w:rPr>
              <w:t>, РПМПК,  службы сопровождения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1"/>
              <w:ind w:firstLine="0"/>
              <w:jc w:val="left"/>
              <w:rPr>
                <w:sz w:val="26"/>
                <w:szCs w:val="26"/>
              </w:rPr>
            </w:pPr>
            <w:r w:rsidRPr="004549A4">
              <w:rPr>
                <w:b w:val="0"/>
                <w:sz w:val="26"/>
                <w:szCs w:val="26"/>
              </w:rPr>
              <w:t>Федеральный закон Российской Федерации от 29 декабря 2012 г. N 273-ФЗ "Об образовании в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РПМПК, руководители образовательных учреждений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Реализация мероприятий соглашения между учреждением здравоохранения и РПМПК по вопросам взаимодействия с целью обеспечения качественной работы  </w:t>
            </w:r>
            <w:proofErr w:type="spellStart"/>
            <w:r w:rsidRPr="004549A4">
              <w:rPr>
                <w:rFonts w:ascii="Times New Roman" w:hAnsi="Times New Roman" w:cs="Times New Roman"/>
                <w:sz w:val="26"/>
                <w:szCs w:val="26"/>
              </w:rPr>
              <w:t>психолого-медико-педагогической</w:t>
            </w:r>
            <w:proofErr w:type="spellEnd"/>
            <w:r w:rsidRPr="004549A4">
              <w:rPr>
                <w:rFonts w:ascii="Times New Roman" w:hAnsi="Times New Roman" w:cs="Times New Roman"/>
                <w:sz w:val="26"/>
                <w:szCs w:val="26"/>
              </w:rPr>
              <w:t xml:space="preserve">  комиссии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Приказ министерства образования и науки Российской Федерации от 20.09.2013 №1082 «Об утверждении положения о </w:t>
            </w:r>
            <w:proofErr w:type="spellStart"/>
            <w:r w:rsidRPr="004549A4">
              <w:rPr>
                <w:rFonts w:ascii="Times New Roman" w:hAnsi="Times New Roman" w:cs="Times New Roman"/>
                <w:sz w:val="26"/>
                <w:szCs w:val="26"/>
              </w:rPr>
              <w:t>психолого-медико-педагогической</w:t>
            </w:r>
            <w:proofErr w:type="spellEnd"/>
            <w:r w:rsidRPr="004549A4">
              <w:rPr>
                <w:rFonts w:ascii="Times New Roman" w:hAnsi="Times New Roman" w:cs="Times New Roman"/>
                <w:sz w:val="26"/>
                <w:szCs w:val="26"/>
              </w:rPr>
              <w:t xml:space="preserve"> комиссии»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jc w:val="center"/>
              <w:rPr>
                <w:rFonts w:ascii="Times New Roman" w:hAnsi="Times New Roman" w:cs="Times New Roman"/>
                <w:sz w:val="26"/>
                <w:szCs w:val="26"/>
              </w:rPr>
            </w:pPr>
            <w:r w:rsidRPr="004549A4">
              <w:rPr>
                <w:rFonts w:ascii="Times New Roman" w:hAnsi="Times New Roman" w:cs="Times New Roman"/>
                <w:sz w:val="26"/>
                <w:szCs w:val="26"/>
              </w:rPr>
              <w:t>РПМПК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Организация учета детей с 0 до 3 лет, нуждающихся в психолого-педагогической и медико-социальной помощи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Приказ министерства образования и науки Российской Федерации от 20.09.2013 №1082 «Об утверждении положения о </w:t>
            </w:r>
            <w:proofErr w:type="spellStart"/>
            <w:r w:rsidRPr="004549A4">
              <w:rPr>
                <w:rFonts w:ascii="Times New Roman" w:hAnsi="Times New Roman" w:cs="Times New Roman"/>
                <w:sz w:val="26"/>
                <w:szCs w:val="26"/>
              </w:rPr>
              <w:lastRenderedPageBreak/>
              <w:t>психолого-медико-педагогической</w:t>
            </w:r>
            <w:proofErr w:type="spellEnd"/>
            <w:r w:rsidRPr="004549A4">
              <w:rPr>
                <w:rFonts w:ascii="Times New Roman" w:hAnsi="Times New Roman" w:cs="Times New Roman"/>
                <w:sz w:val="26"/>
                <w:szCs w:val="26"/>
              </w:rPr>
              <w:t xml:space="preserve"> комиссии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lastRenderedPageBreak/>
              <w:t xml:space="preserve">МКУ «Управление образования администрации Саянского </w:t>
            </w:r>
            <w:r w:rsidRPr="004549A4">
              <w:rPr>
                <w:rFonts w:ascii="Times New Roman" w:hAnsi="Times New Roman" w:cs="Times New Roman"/>
                <w:sz w:val="26"/>
                <w:szCs w:val="26"/>
              </w:rPr>
              <w:lastRenderedPageBreak/>
              <w:t>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lastRenderedPageBreak/>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lastRenderedPageBreak/>
              <w:t>14.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Применение  методических рекомендаций по созданию специальных условий образования для детей с разной нозологией, организации совместного обучения детей с ограниченными возможностями здоровья и детей, не имеющих нарушений в развитии, в условиях общеобразовательных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Приказ министерства образования и науки Красноярского края от 22.04.2015 № 140-11-05 «О введении на территории Красноярского края федерального государственного образовательного стандарта начального общего образования </w:t>
            </w:r>
            <w:proofErr w:type="gramStart"/>
            <w:r w:rsidRPr="004549A4">
              <w:rPr>
                <w:rFonts w:ascii="Times New Roman" w:hAnsi="Times New Roman" w:cs="Times New Roman"/>
                <w:sz w:val="26"/>
                <w:szCs w:val="26"/>
              </w:rPr>
              <w:t>обучающихся</w:t>
            </w:r>
            <w:proofErr w:type="gramEnd"/>
            <w:r w:rsidRPr="004549A4">
              <w:rPr>
                <w:rFonts w:ascii="Times New Roman" w:hAnsi="Times New Roman" w:cs="Times New Roman"/>
                <w:sz w:val="26"/>
                <w:szCs w:val="26"/>
              </w:rPr>
              <w:t xml:space="preserve"> с ограниченными возможностями здоровья»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 xml:space="preserve">МКУ «Управление образования администрации Саянского района», руководители общеобразовательных учреждений </w:t>
            </w:r>
          </w:p>
          <w:p w:rsidR="001F5E79" w:rsidRPr="004549A4" w:rsidRDefault="001F5E79" w:rsidP="00911EA7">
            <w:pPr>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 xml:space="preserve">Повышение квалификации специалистов районной  </w:t>
            </w:r>
            <w:proofErr w:type="spellStart"/>
            <w:r w:rsidRPr="004549A4">
              <w:rPr>
                <w:rFonts w:ascii="Times New Roman" w:hAnsi="Times New Roman" w:cs="Times New Roman"/>
                <w:sz w:val="26"/>
                <w:szCs w:val="26"/>
              </w:rPr>
              <w:t>психолого-медико-педагогической</w:t>
            </w:r>
            <w:proofErr w:type="spellEnd"/>
            <w:r w:rsidRPr="004549A4">
              <w:rPr>
                <w:rFonts w:ascii="Times New Roman" w:hAnsi="Times New Roman" w:cs="Times New Roman"/>
                <w:sz w:val="26"/>
                <w:szCs w:val="26"/>
              </w:rPr>
              <w:t xml:space="preserve">  комиссий,  управленческих кадров, реализующих инклюзивное образование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Постановление Правительства Красноярского края от 30.09.2013 № 508-п «Об утверждении государственной программы Красноярского края «Развитие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 xml:space="preserve">МКУ «Управление образования администрации Саянского района», руководители общеобразовательных учреждений </w:t>
            </w:r>
          </w:p>
          <w:p w:rsidR="001F5E79" w:rsidRPr="004549A4" w:rsidRDefault="001F5E79" w:rsidP="00911EA7">
            <w:pPr>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lastRenderedPageBreak/>
              <w:t>16.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новыми положениями законодательства Российской Федерации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4"/>
              <w:spacing w:after="0" w:line="240" w:lineRule="auto"/>
              <w:ind w:left="0"/>
              <w:rPr>
                <w:rFonts w:ascii="Times New Roman" w:hAnsi="Times New Roman" w:cs="Times New Roman"/>
                <w:sz w:val="26"/>
                <w:szCs w:val="26"/>
              </w:rPr>
            </w:pPr>
            <w:r w:rsidRPr="004549A4">
              <w:rPr>
                <w:rFonts w:ascii="Times New Roman" w:hAnsi="Times New Roman" w:cs="Times New Roman"/>
                <w:sz w:val="26"/>
                <w:szCs w:val="26"/>
              </w:rPr>
              <w:t>Федеральный закон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sidRPr="004549A4">
              <w:rPr>
                <w:rFonts w:ascii="Times New Roman" w:hAnsi="Times New Roman" w:cs="Times New Roman"/>
                <w:sz w:val="26"/>
                <w:szCs w:val="26"/>
              </w:rPr>
              <w:t>МКУ «Управление образования администрации Саянского р</w:t>
            </w:r>
            <w:r>
              <w:rPr>
                <w:rFonts w:ascii="Times New Roman" w:hAnsi="Times New Roman" w:cs="Times New Roman"/>
                <w:sz w:val="26"/>
                <w:szCs w:val="26"/>
              </w:rPr>
              <w:t xml:space="preserve">айона», руководители </w:t>
            </w:r>
            <w:proofErr w:type="gramStart"/>
            <w:r>
              <w:rPr>
                <w:rFonts w:ascii="Times New Roman" w:hAnsi="Times New Roman" w:cs="Times New Roman"/>
                <w:sz w:val="26"/>
                <w:szCs w:val="26"/>
              </w:rPr>
              <w:t>учрежден</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17.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tabs>
                <w:tab w:val="left" w:pos="14317"/>
              </w:tabs>
              <w:ind w:right="-12"/>
              <w:rPr>
                <w:rFonts w:ascii="Times New Roman" w:hAnsi="Times New Roman" w:cs="Times New Roman"/>
                <w:sz w:val="26"/>
                <w:szCs w:val="26"/>
              </w:rPr>
            </w:pPr>
            <w:r w:rsidRPr="004549A4">
              <w:rPr>
                <w:rFonts w:ascii="Times New Roman" w:hAnsi="Times New Roman" w:cs="Times New Roman"/>
                <w:sz w:val="26"/>
                <w:szCs w:val="26"/>
              </w:rPr>
              <w:t>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новыми положениями законодательства Российской Федерации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4"/>
              <w:spacing w:after="0" w:line="240" w:lineRule="auto"/>
              <w:ind w:left="0"/>
              <w:rPr>
                <w:rFonts w:ascii="Times New Roman" w:hAnsi="Times New Roman" w:cs="Times New Roman"/>
                <w:sz w:val="26"/>
                <w:szCs w:val="26"/>
              </w:rPr>
            </w:pPr>
            <w:r w:rsidRPr="004549A4">
              <w:rPr>
                <w:rFonts w:ascii="Times New Roman" w:hAnsi="Times New Roman" w:cs="Times New Roman"/>
                <w:sz w:val="26"/>
                <w:szCs w:val="26"/>
              </w:rPr>
              <w:t>Федеральный закон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rPr>
                <w:rFonts w:ascii="Times New Roman" w:hAnsi="Times New Roman" w:cs="Times New Roman"/>
                <w:sz w:val="26"/>
                <w:szCs w:val="26"/>
              </w:rPr>
            </w:pPr>
            <w:r>
              <w:rPr>
                <w:rFonts w:ascii="Times New Roman" w:hAnsi="Times New Roman" w:cs="Times New Roman"/>
                <w:sz w:val="26"/>
                <w:szCs w:val="26"/>
              </w:rPr>
              <w:t>ОСЗН администрации Саянского района</w:t>
            </w:r>
            <w:r w:rsidRPr="004549A4">
              <w:rPr>
                <w:rFonts w:ascii="Times New Roman" w:hAnsi="Times New Roman" w:cs="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jc w:val="center"/>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2016-2018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rPr>
                <w:rFonts w:ascii="Times New Roman" w:eastAsia="Calibri" w:hAnsi="Times New Roman" w:cs="Times New Roman"/>
                <w:kern w:val="28"/>
                <w:sz w:val="26"/>
                <w:szCs w:val="26"/>
                <w:lang w:eastAsia="ar-SA"/>
              </w:rPr>
            </w:pPr>
          </w:p>
        </w:tc>
      </w:tr>
      <w:tr w:rsidR="001F5E79" w:rsidRPr="004549A4" w:rsidTr="00911EA7">
        <w:trPr>
          <w:gridAfter w:val="3"/>
          <w:wAfter w:w="6987" w:type="dxa"/>
          <w:trHeight w:val="20"/>
        </w:trPr>
        <w:tc>
          <w:tcPr>
            <w:tcW w:w="15208" w:type="dxa"/>
            <w:gridSpan w:val="6"/>
            <w:tcBorders>
              <w:top w:val="single" w:sz="6" w:space="0" w:color="auto"/>
              <w:left w:val="single" w:sz="6" w:space="0" w:color="auto"/>
              <w:bottom w:val="single" w:sz="6" w:space="0" w:color="auto"/>
              <w:right w:val="single" w:sz="4" w:space="0" w:color="auto"/>
            </w:tcBorders>
            <w:shd w:val="clear" w:color="auto" w:fill="FFFFFF"/>
          </w:tcPr>
          <w:p w:rsidR="001F5E79" w:rsidRPr="006F3F73" w:rsidRDefault="001F5E79" w:rsidP="00911EA7">
            <w:pPr>
              <w:shd w:val="clear" w:color="auto" w:fill="FFFFFF"/>
              <w:suppressAutoHyphens/>
              <w:spacing w:after="0" w:line="240" w:lineRule="auto"/>
              <w:rPr>
                <w:rFonts w:ascii="Times New Roman" w:eastAsia="Calibri" w:hAnsi="Times New Roman" w:cs="Times New Roman"/>
                <w:b/>
                <w:kern w:val="28"/>
                <w:sz w:val="26"/>
                <w:szCs w:val="26"/>
                <w:lang w:eastAsia="ar-SA"/>
              </w:rPr>
            </w:pPr>
            <w:r w:rsidRPr="004549A4">
              <w:rPr>
                <w:rFonts w:ascii="Times New Roman" w:eastAsia="Times New Roman" w:hAnsi="Times New Roman" w:cs="Times New Roman"/>
                <w:b/>
                <w:sz w:val="26"/>
                <w:szCs w:val="26"/>
                <w:lang w:eastAsia="ru-RU"/>
              </w:rPr>
              <w:t>Раздел 3. Мероприятия по инструктированию или обучению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(доступу к ним):</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sidRPr="004549A4">
              <w:rPr>
                <w:rFonts w:ascii="Times New Roman" w:eastAsia="Calibri" w:hAnsi="Times New Roman" w:cs="Times New Roman"/>
                <w:kern w:val="28"/>
                <w:sz w:val="26"/>
                <w:szCs w:val="26"/>
                <w:lang w:eastAsia="ar-SA"/>
              </w:rPr>
              <w:t>3.1.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 xml:space="preserve">Обеспечение обучения специалистов учреждений, предоставляющих услуги населению, по вопросам оказания услуг для людей с ограниченными возможностями здоровья в </w:t>
            </w:r>
            <w:r w:rsidRPr="004549A4">
              <w:rPr>
                <w:sz w:val="26"/>
                <w:szCs w:val="26"/>
              </w:rPr>
              <w:lastRenderedPageBreak/>
              <w:t>доступных для них форматах.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pacing w:after="0"/>
              <w:jc w:val="both"/>
              <w:rPr>
                <w:rFonts w:ascii="Times New Roman" w:hAnsi="Times New Roman" w:cs="Times New Roman"/>
                <w:sz w:val="26"/>
                <w:szCs w:val="26"/>
              </w:rPr>
            </w:pPr>
            <w:r w:rsidRPr="004549A4">
              <w:rPr>
                <w:rFonts w:ascii="Times New Roman" w:hAnsi="Times New Roman" w:cs="Times New Roman"/>
                <w:sz w:val="26"/>
                <w:szCs w:val="26"/>
              </w:rPr>
              <w:lastRenderedPageBreak/>
              <w:t xml:space="preserve">Федеральный закон  </w:t>
            </w:r>
          </w:p>
          <w:p w:rsidR="001F5E79" w:rsidRPr="004549A4" w:rsidRDefault="001F5E79" w:rsidP="00911EA7">
            <w:pPr>
              <w:pStyle w:val="a5"/>
              <w:snapToGrid w:val="0"/>
              <w:rPr>
                <w:sz w:val="26"/>
                <w:szCs w:val="26"/>
              </w:rPr>
            </w:pPr>
            <w:r w:rsidRPr="004549A4">
              <w:rPr>
                <w:sz w:val="26"/>
                <w:szCs w:val="26"/>
              </w:rPr>
              <w:t xml:space="preserve">№ 419-ФЗ от 01.12.2014 «О внесении изменений в отдельные законодательные акты Российской Федерации по вопросам </w:t>
            </w:r>
            <w:r w:rsidRPr="004549A4">
              <w:rPr>
                <w:sz w:val="26"/>
                <w:szCs w:val="26"/>
              </w:rPr>
              <w:lastRenderedPageBreak/>
              <w:t>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pacing w:after="57"/>
              <w:rPr>
                <w:sz w:val="26"/>
                <w:szCs w:val="26"/>
              </w:rPr>
            </w:pPr>
            <w:r w:rsidRPr="004549A4">
              <w:rPr>
                <w:sz w:val="26"/>
                <w:szCs w:val="26"/>
              </w:rPr>
              <w:lastRenderedPageBreak/>
              <w:t>Все учреждения культуры и ДШИ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jc w:val="center"/>
              <w:rPr>
                <w:sz w:val="26"/>
                <w:szCs w:val="26"/>
              </w:rPr>
            </w:pPr>
            <w:r w:rsidRPr="004549A4">
              <w:rPr>
                <w:sz w:val="26"/>
                <w:szCs w:val="26"/>
              </w:rPr>
              <w:t>2016-201</w:t>
            </w:r>
            <w:r>
              <w:rPr>
                <w:sz w:val="26"/>
                <w:szCs w:val="26"/>
              </w:rPr>
              <w:t>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Повышение качества предоставляемых услуг  инвалидам</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sidRPr="004549A4">
              <w:rPr>
                <w:rFonts w:ascii="Times New Roman" w:eastAsia="Calibri" w:hAnsi="Times New Roman" w:cs="Times New Roman"/>
                <w:kern w:val="28"/>
                <w:sz w:val="26"/>
                <w:szCs w:val="26"/>
                <w:lang w:eastAsia="ar-SA"/>
              </w:rPr>
              <w:lastRenderedPageBreak/>
              <w:t>3.2.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В случае невозможности полностью приспособить действующие объекты для нужд инвалидов разработать положения о предоставлении услуг дистанционно или на дому.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r w:rsidRPr="004549A4">
              <w:rPr>
                <w:sz w:val="26"/>
                <w:szCs w:val="26"/>
              </w:rPr>
              <w:t>Статья 15 ФЗ РФ от 24.11.1995 года № 181-ФЗ «О социальной защите инвалидов в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spacing w:after="57"/>
              <w:rPr>
                <w:sz w:val="26"/>
                <w:szCs w:val="26"/>
              </w:rPr>
            </w:pPr>
            <w:r w:rsidRPr="004549A4">
              <w:rPr>
                <w:sz w:val="26"/>
                <w:szCs w:val="26"/>
              </w:rPr>
              <w:t>Все учреждения культуры и ДШИ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jc w:val="center"/>
              <w:rPr>
                <w:sz w:val="26"/>
                <w:szCs w:val="26"/>
              </w:rPr>
            </w:pPr>
            <w:r w:rsidRPr="004549A4">
              <w:rPr>
                <w:sz w:val="26"/>
                <w:szCs w:val="26"/>
              </w:rPr>
              <w:t>2016-201</w:t>
            </w:r>
            <w:r>
              <w:rPr>
                <w:sz w:val="26"/>
                <w:szCs w:val="26"/>
              </w:rPr>
              <w:t>8</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Повышение качества предоставляемых услуг  инвалидам</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r>
              <w:rPr>
                <w:rFonts w:ascii="Times New Roman" w:eastAsia="Calibri" w:hAnsi="Times New Roman" w:cs="Times New Roman"/>
                <w:kern w:val="28"/>
                <w:sz w:val="26"/>
                <w:szCs w:val="26"/>
                <w:lang w:eastAsia="ar-SA"/>
              </w:rPr>
              <w:t>3.3.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Обеспечение обучения специалистов учреждений</w:t>
            </w:r>
            <w:r>
              <w:rPr>
                <w:sz w:val="26"/>
                <w:szCs w:val="26"/>
              </w:rPr>
              <w:t xml:space="preserve"> социального обслуживания</w:t>
            </w:r>
            <w:r w:rsidRPr="004549A4">
              <w:rPr>
                <w:sz w:val="26"/>
                <w:szCs w:val="26"/>
              </w:rPr>
              <w:t>, предоставляющих услуги населению, по вопросам оказания услуг для людей с ограниченными возможностями здоровья в доступных для них форматах.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spacing w:after="0"/>
              <w:jc w:val="both"/>
              <w:rPr>
                <w:rFonts w:ascii="Times New Roman" w:hAnsi="Times New Roman" w:cs="Times New Roman"/>
                <w:sz w:val="26"/>
                <w:szCs w:val="26"/>
              </w:rPr>
            </w:pPr>
            <w:r w:rsidRPr="004549A4">
              <w:rPr>
                <w:rFonts w:ascii="Times New Roman" w:hAnsi="Times New Roman" w:cs="Times New Roman"/>
                <w:sz w:val="26"/>
                <w:szCs w:val="26"/>
              </w:rPr>
              <w:t xml:space="preserve">Федеральный закон  </w:t>
            </w:r>
          </w:p>
          <w:p w:rsidR="001F5E79" w:rsidRPr="004549A4" w:rsidRDefault="001F5E79" w:rsidP="00911EA7">
            <w:pPr>
              <w:pStyle w:val="a5"/>
              <w:snapToGrid w:val="0"/>
              <w:rPr>
                <w:sz w:val="26"/>
                <w:szCs w:val="26"/>
              </w:rPr>
            </w:pPr>
            <w:r w:rsidRPr="004549A4">
              <w:rPr>
                <w:sz w:val="26"/>
                <w:szCs w:val="26"/>
              </w:rPr>
              <w:t>№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pacing w:after="57"/>
              <w:rPr>
                <w:sz w:val="26"/>
                <w:szCs w:val="26"/>
              </w:rPr>
            </w:pPr>
            <w:r w:rsidRPr="004549A4">
              <w:rPr>
                <w:sz w:val="26"/>
                <w:szCs w:val="26"/>
              </w:rPr>
              <w:t xml:space="preserve">Все учреждения </w:t>
            </w:r>
            <w:r>
              <w:rPr>
                <w:sz w:val="26"/>
                <w:szCs w:val="26"/>
              </w:rPr>
              <w:t>социальной защиты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jc w:val="center"/>
              <w:rPr>
                <w:sz w:val="26"/>
                <w:szCs w:val="26"/>
              </w:rPr>
            </w:pPr>
            <w:r w:rsidRPr="004549A4">
              <w:rPr>
                <w:sz w:val="26"/>
                <w:szCs w:val="26"/>
              </w:rPr>
              <w:t>2016-201</w:t>
            </w:r>
            <w:r>
              <w:rPr>
                <w:sz w:val="26"/>
                <w:szCs w:val="26"/>
              </w:rPr>
              <w:t>8</w:t>
            </w:r>
            <w:r w:rsidRPr="004549A4">
              <w:rPr>
                <w:sz w:val="26"/>
                <w:szCs w:val="26"/>
              </w:rPr>
              <w:t xml:space="preserve"> </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r w:rsidRPr="004549A4">
              <w:rPr>
                <w:sz w:val="26"/>
                <w:szCs w:val="26"/>
              </w:rPr>
              <w:t>Повышение качества предоставляемых услуг  инвалидам</w:t>
            </w:r>
          </w:p>
        </w:tc>
      </w:tr>
      <w:tr w:rsidR="001F5E79" w:rsidRPr="004549A4" w:rsidTr="00911EA7">
        <w:trPr>
          <w:gridAfter w:val="3"/>
          <w:wAfter w:w="6987" w:type="dxa"/>
          <w:trHeight w:val="20"/>
        </w:trPr>
        <w:tc>
          <w:tcPr>
            <w:tcW w:w="850" w:type="dxa"/>
            <w:tcBorders>
              <w:top w:val="single" w:sz="6" w:space="0" w:color="auto"/>
              <w:left w:val="single" w:sz="6" w:space="0" w:color="auto"/>
              <w:bottom w:val="single" w:sz="6" w:space="0" w:color="auto"/>
              <w:right w:val="single" w:sz="4" w:space="0" w:color="auto"/>
            </w:tcBorders>
            <w:shd w:val="clear" w:color="auto" w:fill="FFFFFF"/>
          </w:tcPr>
          <w:p w:rsidR="001F5E79" w:rsidRPr="004549A4" w:rsidRDefault="001F5E79" w:rsidP="00911EA7">
            <w:pPr>
              <w:shd w:val="clear" w:color="auto" w:fill="FFFFFF"/>
              <w:suppressAutoHyphens/>
              <w:spacing w:after="0" w:line="240" w:lineRule="auto"/>
              <w:ind w:left="102"/>
              <w:rPr>
                <w:rFonts w:ascii="Times New Roman" w:eastAsia="Calibri" w:hAnsi="Times New Roman" w:cs="Times New Roman"/>
                <w:kern w:val="28"/>
                <w:sz w:val="26"/>
                <w:szCs w:val="26"/>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rPr>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spacing w:after="57"/>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7"/>
              <w:snapToGrid w:val="0"/>
              <w:jc w:val="center"/>
              <w:rPr>
                <w:sz w:val="26"/>
                <w:szCs w:val="26"/>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rsidR="001F5E79" w:rsidRPr="004549A4" w:rsidRDefault="001F5E79" w:rsidP="00911EA7">
            <w:pPr>
              <w:pStyle w:val="a5"/>
              <w:snapToGrid w:val="0"/>
              <w:rPr>
                <w:sz w:val="26"/>
                <w:szCs w:val="26"/>
              </w:rPr>
            </w:pPr>
          </w:p>
        </w:tc>
      </w:tr>
    </w:tbl>
    <w:p w:rsidR="001F5E79" w:rsidRPr="00EC0A58" w:rsidRDefault="001F5E79" w:rsidP="001F5E79">
      <w:pPr>
        <w:suppressAutoHyphens/>
        <w:spacing w:after="0" w:line="240" w:lineRule="auto"/>
        <w:jc w:val="both"/>
        <w:rPr>
          <w:rFonts w:ascii="Times New Roman" w:eastAsia="Times New Roman" w:hAnsi="Times New Roman" w:cs="Times New Roman"/>
          <w:sz w:val="26"/>
          <w:szCs w:val="26"/>
          <w:lang w:eastAsia="ar-SA"/>
        </w:rPr>
      </w:pPr>
    </w:p>
    <w:p w:rsidR="001F5E79" w:rsidRPr="00EC0A58" w:rsidRDefault="001F5E79" w:rsidP="001F5E79">
      <w:pPr>
        <w:suppressAutoHyphens/>
        <w:spacing w:after="0" w:line="240" w:lineRule="auto"/>
        <w:jc w:val="both"/>
        <w:rPr>
          <w:rFonts w:ascii="Times New Roman" w:eastAsia="Times New Roman" w:hAnsi="Times New Roman" w:cs="Times New Roman"/>
          <w:sz w:val="26"/>
          <w:szCs w:val="26"/>
          <w:lang w:eastAsia="ar-SA"/>
        </w:rPr>
      </w:pPr>
    </w:p>
    <w:p w:rsidR="001F5E79" w:rsidRPr="006F3F73" w:rsidRDefault="001F5E79" w:rsidP="001F5E79">
      <w:pPr>
        <w:shd w:val="clear" w:color="auto" w:fill="FFFFFF"/>
        <w:suppressAutoHyphens/>
        <w:spacing w:after="0" w:line="240" w:lineRule="auto"/>
        <w:ind w:left="10206"/>
        <w:jc w:val="center"/>
        <w:rPr>
          <w:rFonts w:ascii="Times New Roman" w:eastAsia="Calibri" w:hAnsi="Times New Roman" w:cs="Times New Roman"/>
          <w:color w:val="000000"/>
          <w:spacing w:val="-6"/>
          <w:kern w:val="28"/>
          <w:sz w:val="24"/>
          <w:szCs w:val="24"/>
          <w:lang w:eastAsia="ar-SA"/>
        </w:rPr>
      </w:pPr>
    </w:p>
    <w:p w:rsidR="001F5E79" w:rsidRDefault="001F5E79" w:rsidP="001F5E79">
      <w:pPr>
        <w:spacing w:after="0"/>
        <w:jc w:val="center"/>
        <w:rPr>
          <w:rFonts w:ascii="Times New Roman" w:hAnsi="Times New Roman" w:cs="Times New Roman"/>
          <w:bCs/>
          <w:sz w:val="28"/>
          <w:szCs w:val="28"/>
        </w:rPr>
      </w:pPr>
    </w:p>
    <w:p w:rsidR="001F5E79" w:rsidRPr="00C75408" w:rsidRDefault="001F5E79" w:rsidP="001F5E79">
      <w:pPr>
        <w:spacing w:after="0"/>
        <w:rPr>
          <w:rFonts w:ascii="Times New Roman" w:hAnsi="Times New Roman" w:cs="Times New Roman"/>
          <w:bCs/>
          <w:sz w:val="24"/>
          <w:szCs w:val="24"/>
        </w:rPr>
      </w:pPr>
    </w:p>
    <w:p w:rsidR="001F5E79" w:rsidRPr="00C75408" w:rsidRDefault="001F5E79" w:rsidP="001F5E79">
      <w:pPr>
        <w:spacing w:after="0"/>
        <w:ind w:firstLine="708"/>
        <w:jc w:val="both"/>
        <w:rPr>
          <w:rFonts w:ascii="Times New Roman" w:hAnsi="Times New Roman" w:cs="Times New Roman"/>
          <w:sz w:val="24"/>
          <w:szCs w:val="24"/>
        </w:rPr>
      </w:pPr>
    </w:p>
    <w:p w:rsidR="001F5E79" w:rsidRDefault="001F5E79" w:rsidP="001F5E79">
      <w:pPr>
        <w:spacing w:after="0"/>
        <w:ind w:firstLine="708"/>
        <w:jc w:val="both"/>
        <w:rPr>
          <w:rFonts w:ascii="Times New Roman" w:hAnsi="Times New Roman" w:cs="Times New Roman"/>
          <w:sz w:val="28"/>
          <w:szCs w:val="28"/>
        </w:rPr>
      </w:pPr>
    </w:p>
    <w:p w:rsidR="001F5E79" w:rsidRDefault="001F5E79" w:rsidP="001F5E79">
      <w:pPr>
        <w:spacing w:after="0"/>
        <w:ind w:firstLine="708"/>
        <w:jc w:val="both"/>
        <w:rPr>
          <w:rFonts w:ascii="Times New Roman" w:hAnsi="Times New Roman" w:cs="Times New Roman"/>
          <w:sz w:val="28"/>
          <w:szCs w:val="28"/>
        </w:rPr>
      </w:pPr>
    </w:p>
    <w:p w:rsidR="001F5E79" w:rsidRDefault="001F5E79" w:rsidP="001F5E79">
      <w:pPr>
        <w:spacing w:after="0"/>
        <w:ind w:firstLine="708"/>
        <w:jc w:val="both"/>
        <w:rPr>
          <w:rFonts w:ascii="Times New Roman" w:hAnsi="Times New Roman" w:cs="Times New Roman"/>
          <w:sz w:val="28"/>
          <w:szCs w:val="28"/>
        </w:rPr>
      </w:pPr>
    </w:p>
    <w:p w:rsidR="001F5E79" w:rsidRDefault="001F5E79" w:rsidP="001F5E79">
      <w:pPr>
        <w:spacing w:after="0"/>
        <w:ind w:firstLine="708"/>
        <w:jc w:val="both"/>
        <w:rPr>
          <w:rFonts w:ascii="Times New Roman" w:hAnsi="Times New Roman" w:cs="Times New Roman"/>
          <w:sz w:val="28"/>
          <w:szCs w:val="28"/>
        </w:rPr>
      </w:pPr>
    </w:p>
    <w:p w:rsidR="00CD3FF3" w:rsidRPr="00D0740C" w:rsidRDefault="00CD3FF3" w:rsidP="00FC4310">
      <w:pPr>
        <w:spacing w:after="0" w:line="240" w:lineRule="auto"/>
        <w:ind w:firstLine="708"/>
        <w:jc w:val="both"/>
        <w:rPr>
          <w:rFonts w:ascii="Times New Roman" w:eastAsia="Calibri" w:hAnsi="Times New Roman" w:cs="Times New Roman"/>
          <w:sz w:val="26"/>
          <w:szCs w:val="26"/>
        </w:rPr>
      </w:pPr>
    </w:p>
    <w:sectPr w:rsidR="00CD3FF3" w:rsidRPr="00D0740C" w:rsidSect="00A92D62">
      <w:pgSz w:w="16838" w:h="11906" w:orient="landscape"/>
      <w:pgMar w:top="851"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7417"/>
    <w:multiLevelType w:val="hybridMultilevel"/>
    <w:tmpl w:val="E75C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474"/>
    <w:rsid w:val="00151D69"/>
    <w:rsid w:val="001F5E79"/>
    <w:rsid w:val="00233145"/>
    <w:rsid w:val="00293474"/>
    <w:rsid w:val="005A1892"/>
    <w:rsid w:val="00813622"/>
    <w:rsid w:val="0084567F"/>
    <w:rsid w:val="00A75BED"/>
    <w:rsid w:val="00AA681A"/>
    <w:rsid w:val="00CD3FF3"/>
    <w:rsid w:val="00D0740C"/>
    <w:rsid w:val="00D869F1"/>
    <w:rsid w:val="00E343F5"/>
    <w:rsid w:val="00E74954"/>
    <w:rsid w:val="00FC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92"/>
  </w:style>
  <w:style w:type="paragraph" w:styleId="1">
    <w:name w:val="heading 1"/>
    <w:basedOn w:val="a"/>
    <w:next w:val="a"/>
    <w:link w:val="10"/>
    <w:qFormat/>
    <w:rsid w:val="001F5E79"/>
    <w:pPr>
      <w:keepNext/>
      <w:spacing w:after="60" w:line="240" w:lineRule="auto"/>
      <w:ind w:firstLine="567"/>
      <w:jc w:val="center"/>
      <w:outlineLvl w:val="0"/>
    </w:pPr>
    <w:rPr>
      <w:rFonts w:ascii="Times New Roman" w:eastAsia="Times New Roman" w:hAnsi="Times New Roman" w:cs="Times New Roman"/>
      <w:b/>
      <w:sz w:val="7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E79"/>
    <w:rPr>
      <w:rFonts w:ascii="Times New Roman" w:eastAsia="Times New Roman" w:hAnsi="Times New Roman" w:cs="Times New Roman"/>
      <w:b/>
      <w:sz w:val="74"/>
      <w:szCs w:val="20"/>
      <w:lang w:eastAsia="ru-RU"/>
    </w:rPr>
  </w:style>
  <w:style w:type="table" w:styleId="a3">
    <w:name w:val="Table Grid"/>
    <w:basedOn w:val="a1"/>
    <w:uiPriority w:val="39"/>
    <w:rsid w:val="001F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5E79"/>
    <w:pPr>
      <w:spacing w:after="160" w:line="259" w:lineRule="auto"/>
      <w:ind w:left="720"/>
      <w:contextualSpacing/>
    </w:pPr>
  </w:style>
  <w:style w:type="paragraph" w:styleId="a5">
    <w:name w:val="Body Text"/>
    <w:basedOn w:val="a"/>
    <w:link w:val="a6"/>
    <w:rsid w:val="001F5E7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1F5E79"/>
    <w:rPr>
      <w:rFonts w:ascii="Times New Roman" w:eastAsia="Times New Roman" w:hAnsi="Times New Roman" w:cs="Times New Roman"/>
      <w:sz w:val="20"/>
      <w:szCs w:val="20"/>
      <w:lang w:eastAsia="ar-SA"/>
    </w:rPr>
  </w:style>
  <w:style w:type="paragraph" w:customStyle="1" w:styleId="a7">
    <w:name w:val="Содержимое таблицы"/>
    <w:basedOn w:val="a"/>
    <w:rsid w:val="001F5E79"/>
    <w:pPr>
      <w:widowControl w:val="0"/>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5368</Words>
  <Characters>30603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Усзн50</dc:creator>
  <cp:keywords/>
  <dc:description/>
  <cp:lastModifiedBy>Жека</cp:lastModifiedBy>
  <cp:revision>8</cp:revision>
  <cp:lastPrinted>2015-12-30T07:14:00Z</cp:lastPrinted>
  <dcterms:created xsi:type="dcterms:W3CDTF">2015-12-30T03:24:00Z</dcterms:created>
  <dcterms:modified xsi:type="dcterms:W3CDTF">2016-01-14T04:38:00Z</dcterms:modified>
</cp:coreProperties>
</file>