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9A" w:rsidRPr="00733C9A" w:rsidRDefault="00733C9A" w:rsidP="00733C9A">
      <w:pPr>
        <w:pStyle w:val="a3"/>
        <w:outlineLvl w:val="0"/>
      </w:pPr>
      <w:r w:rsidRPr="00733C9A">
        <w:t>АДМИНИСТРАЦИЯ</w:t>
      </w:r>
    </w:p>
    <w:p w:rsidR="00733C9A" w:rsidRPr="00733C9A" w:rsidRDefault="00733C9A" w:rsidP="00733C9A">
      <w:pPr>
        <w:jc w:val="center"/>
        <w:rPr>
          <w:rFonts w:ascii="Times New Roman" w:hAnsi="Times New Roman" w:cs="Times New Roman"/>
          <w:b/>
          <w:sz w:val="52"/>
        </w:rPr>
      </w:pPr>
      <w:r w:rsidRPr="00733C9A">
        <w:rPr>
          <w:rFonts w:ascii="Times New Roman" w:hAnsi="Times New Roman" w:cs="Times New Roman"/>
          <w:sz w:val="52"/>
        </w:rPr>
        <w:t>Саянского района</w:t>
      </w:r>
    </w:p>
    <w:p w:rsidR="00733C9A" w:rsidRPr="00733C9A" w:rsidRDefault="00733C9A" w:rsidP="00733C9A">
      <w:pPr>
        <w:jc w:val="center"/>
        <w:outlineLvl w:val="0"/>
        <w:rPr>
          <w:rFonts w:ascii="Times New Roman" w:hAnsi="Times New Roman" w:cs="Times New Roman"/>
          <w:b/>
          <w:sz w:val="52"/>
        </w:rPr>
      </w:pPr>
      <w:r w:rsidRPr="00733C9A">
        <w:rPr>
          <w:rFonts w:ascii="Times New Roman" w:hAnsi="Times New Roman" w:cs="Times New Roman"/>
          <w:b/>
          <w:sz w:val="56"/>
        </w:rPr>
        <w:t>ПОСТАНОВЛЕНИЕ</w:t>
      </w:r>
    </w:p>
    <w:p w:rsidR="00733C9A" w:rsidRPr="00733C9A" w:rsidRDefault="00733C9A" w:rsidP="00733C9A">
      <w:pPr>
        <w:jc w:val="center"/>
        <w:rPr>
          <w:rFonts w:ascii="Times New Roman" w:hAnsi="Times New Roman" w:cs="Times New Roman"/>
          <w:sz w:val="32"/>
        </w:rPr>
      </w:pPr>
      <w:r w:rsidRPr="00733C9A">
        <w:rPr>
          <w:rFonts w:ascii="Times New Roman" w:hAnsi="Times New Roman" w:cs="Times New Roman"/>
          <w:sz w:val="32"/>
        </w:rPr>
        <w:t>с. Агинское</w:t>
      </w:r>
    </w:p>
    <w:p w:rsidR="00733C9A" w:rsidRPr="00733C9A" w:rsidRDefault="00733C9A" w:rsidP="00733C9A">
      <w:pPr>
        <w:jc w:val="center"/>
        <w:rPr>
          <w:rFonts w:ascii="Times New Roman" w:hAnsi="Times New Roman" w:cs="Times New Roman"/>
          <w:sz w:val="32"/>
        </w:rPr>
      </w:pPr>
    </w:p>
    <w:p w:rsidR="00733C9A" w:rsidRPr="00733C9A" w:rsidRDefault="00773957" w:rsidP="007739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21.03.2016г.</w:t>
      </w:r>
      <w:r w:rsidR="00733C9A" w:rsidRPr="00733C9A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</w:rPr>
        <w:t xml:space="preserve">                       </w:t>
      </w:r>
      <w:r w:rsidR="00733C9A" w:rsidRPr="00733C9A">
        <w:rPr>
          <w:rFonts w:ascii="Times New Roman" w:hAnsi="Times New Roman" w:cs="Times New Roman"/>
          <w:sz w:val="32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32"/>
        </w:rPr>
        <w:t>81-п</w:t>
      </w:r>
    </w:p>
    <w:p w:rsidR="00733C9A" w:rsidRPr="00733C9A" w:rsidRDefault="00733C9A" w:rsidP="00733C9A">
      <w:pPr>
        <w:jc w:val="center"/>
        <w:rPr>
          <w:rFonts w:ascii="Times New Roman" w:hAnsi="Times New Roman" w:cs="Times New Roman"/>
          <w:sz w:val="32"/>
        </w:rPr>
      </w:pPr>
    </w:p>
    <w:p w:rsidR="00733C9A" w:rsidRPr="00733C9A" w:rsidRDefault="00733C9A" w:rsidP="007739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3C9A">
        <w:rPr>
          <w:rFonts w:ascii="Times New Roman" w:hAnsi="Times New Roman" w:cs="Times New Roman"/>
          <w:sz w:val="28"/>
        </w:rPr>
        <w:t>О мерах по защите прав несовершеннолетних</w:t>
      </w:r>
    </w:p>
    <w:p w:rsidR="00733C9A" w:rsidRPr="00733C9A" w:rsidRDefault="00733C9A" w:rsidP="007739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3C9A">
        <w:rPr>
          <w:rFonts w:ascii="Times New Roman" w:hAnsi="Times New Roman" w:cs="Times New Roman"/>
          <w:sz w:val="28"/>
        </w:rPr>
        <w:t>при совершении сделок с недвижимым имуществом</w:t>
      </w:r>
    </w:p>
    <w:p w:rsidR="00733C9A" w:rsidRPr="00733C9A" w:rsidRDefault="00733C9A" w:rsidP="00773957">
      <w:pPr>
        <w:spacing w:after="0"/>
        <w:rPr>
          <w:rFonts w:ascii="Times New Roman" w:hAnsi="Times New Roman" w:cs="Times New Roman"/>
          <w:sz w:val="28"/>
        </w:rPr>
      </w:pPr>
    </w:p>
    <w:p w:rsidR="00733C9A" w:rsidRP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C9A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несовершеннолетних </w:t>
      </w:r>
      <w:proofErr w:type="gramStart"/>
      <w:r w:rsidRPr="00733C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3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C9A">
        <w:rPr>
          <w:rFonts w:ascii="Times New Roman" w:hAnsi="Times New Roman" w:cs="Times New Roman"/>
          <w:sz w:val="28"/>
          <w:szCs w:val="28"/>
        </w:rPr>
        <w:t>совершении сделок с недвижимым имуществом, на которое несовершеннолетние имеют право собственности либо пользования, в соответствии с Семейным кодексом Российской Федерации, Гражданским кодексом  Российской  Федерации,   Федеральным законом  от  24.04.2008    N 48-ФЗ "Об опеке и попечительстве", руководствуясь статьей 81 Устава муниципального образования Саянский район Красноярского края, ПОСТАНОВЛЯЮ:</w:t>
      </w:r>
      <w:proofErr w:type="gramEnd"/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C9A">
        <w:rPr>
          <w:rFonts w:ascii="Times New Roman" w:hAnsi="Times New Roman" w:cs="Times New Roman"/>
          <w:sz w:val="28"/>
          <w:szCs w:val="28"/>
        </w:rPr>
        <w:t>1. Утвердить Положение о порядке выдачи предварительных разрешений на совершение сделок с недвижимым имуществом</w:t>
      </w:r>
      <w:r>
        <w:rPr>
          <w:rFonts w:ascii="Times New Roman" w:hAnsi="Times New Roman" w:cs="Times New Roman"/>
          <w:sz w:val="28"/>
          <w:szCs w:val="28"/>
        </w:rPr>
        <w:t>, на которое несовершеннолетние имеют право собственности   либо  пользования  (далее  Положение), согласно приложению.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 – правовому отделу администрации района  (Королевой В.А.) опубликовать настоящее  Постановление в районной газете "Присаянье" и разместить на официальном сайте администрации Саянского района в сети Интернет.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и общественно – политической работе (П.С.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Default="00733C9A" w:rsidP="0073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Д.В. Бабенко                                    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57" w:rsidRPr="00773957" w:rsidRDefault="00773957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Pr="00773957" w:rsidRDefault="00733C9A" w:rsidP="00176711">
      <w:pPr>
        <w:pStyle w:val="ConsPlusNormal"/>
        <w:tabs>
          <w:tab w:val="left" w:pos="482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395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33C9A" w:rsidRPr="00773957" w:rsidRDefault="00733C9A" w:rsidP="00773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957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733C9A" w:rsidRPr="00773957" w:rsidRDefault="00733C9A" w:rsidP="00176711">
      <w:pPr>
        <w:pStyle w:val="ConsPlusNormal"/>
        <w:jc w:val="right"/>
        <w:rPr>
          <w:sz w:val="28"/>
          <w:szCs w:val="28"/>
        </w:rPr>
      </w:pPr>
      <w:r w:rsidRPr="00773957">
        <w:rPr>
          <w:rFonts w:ascii="Times New Roman" w:hAnsi="Times New Roman" w:cs="Times New Roman"/>
          <w:sz w:val="28"/>
          <w:szCs w:val="28"/>
        </w:rPr>
        <w:t xml:space="preserve">от </w:t>
      </w:r>
      <w:r w:rsidR="00176711">
        <w:rPr>
          <w:rFonts w:ascii="Times New Roman" w:hAnsi="Times New Roman" w:cs="Times New Roman"/>
          <w:sz w:val="28"/>
          <w:szCs w:val="28"/>
        </w:rPr>
        <w:t>21.03.2016</w:t>
      </w:r>
      <w:r w:rsidRPr="00773957">
        <w:rPr>
          <w:rFonts w:ascii="Times New Roman" w:hAnsi="Times New Roman" w:cs="Times New Roman"/>
          <w:sz w:val="28"/>
          <w:szCs w:val="28"/>
        </w:rPr>
        <w:t xml:space="preserve"> № </w:t>
      </w:r>
      <w:r w:rsidR="00176711">
        <w:rPr>
          <w:rFonts w:ascii="Times New Roman" w:hAnsi="Times New Roman" w:cs="Times New Roman"/>
          <w:sz w:val="28"/>
          <w:szCs w:val="28"/>
        </w:rPr>
        <w:t>81-п</w:t>
      </w:r>
    </w:p>
    <w:p w:rsidR="00733C9A" w:rsidRDefault="00733C9A" w:rsidP="00733C9A">
      <w:pPr>
        <w:pStyle w:val="ConsPlusNormal"/>
        <w:jc w:val="right"/>
      </w:pPr>
      <w:r>
        <w:t xml:space="preserve"> </w:t>
      </w:r>
    </w:p>
    <w:p w:rsidR="00733C9A" w:rsidRDefault="00733C9A" w:rsidP="00733C9A">
      <w:pPr>
        <w:pStyle w:val="ConsPlusNormal"/>
        <w:ind w:firstLine="540"/>
        <w:jc w:val="both"/>
      </w:pPr>
    </w:p>
    <w:p w:rsidR="00CA2FAA" w:rsidRDefault="00CA2FAA" w:rsidP="00733C9A">
      <w:pPr>
        <w:pStyle w:val="ConsPlusNormal"/>
        <w:ind w:firstLine="540"/>
        <w:jc w:val="both"/>
      </w:pPr>
    </w:p>
    <w:p w:rsidR="00CA2FAA" w:rsidRDefault="00CA2FAA" w:rsidP="00733C9A">
      <w:pPr>
        <w:pStyle w:val="ConsPlusNormal"/>
        <w:ind w:firstLine="540"/>
        <w:jc w:val="both"/>
      </w:pPr>
    </w:p>
    <w:p w:rsidR="00CA2FAA" w:rsidRDefault="00CA2FAA" w:rsidP="00733C9A">
      <w:pPr>
        <w:pStyle w:val="ConsPlusNormal"/>
        <w:ind w:firstLine="540"/>
        <w:jc w:val="both"/>
      </w:pPr>
    </w:p>
    <w:p w:rsidR="00733C9A" w:rsidRDefault="00733C9A" w:rsidP="0073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3C9A" w:rsidRDefault="00733C9A" w:rsidP="0073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ВЫДАЧИ ПРЕДВАРИТЕЛЬНЫХ РАЗРЕШЕНИЙ</w:t>
      </w:r>
    </w:p>
    <w:p w:rsidR="00733C9A" w:rsidRDefault="00733C9A" w:rsidP="0073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СОВЕРШЕНИЕ СДЕЛОК С НЕДВИЖИМЫМ ИМУЩЕСТВОМ,</w:t>
      </w:r>
    </w:p>
    <w:p w:rsidR="00733C9A" w:rsidRDefault="00733C9A" w:rsidP="0073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КОТОРОЕ НЕСОВЕРШЕННОЛЕТНИЕ ИМЕЮТ ПРАВО</w:t>
      </w:r>
    </w:p>
    <w:p w:rsidR="00733C9A" w:rsidRDefault="00733C9A" w:rsidP="0073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ЛИБО ПОЛЬЗОВАНИЯ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Гражданского кодекса Российской Федерации, Семейного кодекса Российской Федерации, Жилищного кодекса Российской Федерации, Федерального закона от 24.04.2008 N 48-ФЗ "Об опеке и попечительстве", Закона Российской Федерации от 04.07.1991 N 1541-1 "О приватизации жилищного фонда в Российской Федерации" с целью защиты прав несовершеннолетних на недвижимое имущество и определяет порядок выдачи органами, уполномоченными на исполнение переданных государственных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деятельности по опеке и попечительству в отношении несовершеннолетних, на территории  Саянского района Красноярского края предварительных разрешений, выражающих дачу согласия родителям (законным представителям) несовершеннолетнего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совершение сделок в отношении недвижимого имущества, принадлежащего несовершеннолетнему на праве собственности: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отчуждению (в том числе обмену, мене, заключению договоров ренты, договоров пожизненного содержания с иждивением), влекущих переход права собственности;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сдаче в наем (аренду), в безвозмездное пользование;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имущества или выделу из него долей;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отчуждению с целью последующего заключения договора участия в долевом строительстве, заключения договора уступки права требования;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отчуждению с целью последующего приобретения недвижимого имущества с использованием заемных средств, влекущего возникновение ипотеки;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заключению договоров залога;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любых сделок, влекущих отказ от принадлежащих несовершеннолетнему прав на недвижимое имущество;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совершение сделок с жилыми помещениями на праве собственности, 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(о чем известно органу опеки и попечительства), если при этом затрагиваются права или охраняемые законом интересы указанных лиц;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совершение обмена жилыми помещениями, предоставленными по договорам социального найма, в которых проживают несовершеннолетние члены семьи нанимателей данных жилых помещений.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Саянского района осуществляет выдачу предварительных разрешений с учетом того, что недвижимое имущество, принадлежащее несовершеннолетнему, не подлежит отчуждению, за исключением: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отчуждения по договору ренты, если такой договор совершается к выгоде несовершеннолетнего;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отчуждения по договору мены, если такой договор совершается к выгоде несовершеннолетнего;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отчуждения жилого помещения, принадлежащего подопечному, при перемене места жительства подопечного;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если этого требуют интересы несовершеннолетнего.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Предварительное разрешение или отказ в выдаче такого разрешения выдается администрацией Саянского района по месту жительства несовершеннолетнего (подопечного), оформляется в виде постановления главы района в срок не позднее чем через пятнадцать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выдаче такого разрешения.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администрации района должен быть мотивированным.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о выдаче предварительного разрешения указывается срок его действия, который составляет три месяца с момента издания постановления.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лицами, а также прокурором.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отчуждение производится с обязательным приобретением жилого помещения либо его части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 - в случае продажи жилого помещения, на которое несовершеннолетний имеет право собственности;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отчуждение производится с обязательным обеспечением права пользования несовершеннолетнего по новому месту жительства - в случае отчуждения жилого помещения, в котором проживает несовершеннолетний член семьи собственника данного жилого помещения, находящийся под опекой или попечительством либо оставшийся без родительского попечения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(о чем известно органу опеки и попечительства), если отчуждение затрагивает его права и охраняемые законом интересы.</w:t>
      </w:r>
      <w:proofErr w:type="gramEnd"/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>
        <w:rPr>
          <w:rFonts w:ascii="Times New Roman" w:hAnsi="Times New Roman" w:cs="Times New Roman"/>
          <w:sz w:val="28"/>
          <w:szCs w:val="28"/>
        </w:rPr>
        <w:t>6. Основанием для выдачи предварительного разрешения на совершение сделок, перечисленных в пункте 1 настоящего Положения, являются заявления родителей (законных представителей) несовершеннолетних и заявление несовершеннолетнего, достигшего возраста 14 лет, являющегося собственником недвижимого имущества, формы и содержание которых утверждаются постановлением администрации Саянского района.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заявления одного из родителей (законных представителей) представляются документы, подтверждающие обоснованность отсутствия указанного заявления.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имущества, принимаются к рассмотрению администрацией района при представлении документов, предусмотренных настоящим Положением.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заявлению прилагаются в копиях с предъявлением оригиналов либо в виде нотариально заверенных копий.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заявлениям, указанным в пункте 6 настоящего Положения, прилагаются: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паспорта родителей (законных представителей), свидетельство о рождении несовершеннолетнего, паспорт несовершеннолетнего, достигшего возраста 14 лет; в случае расторжения брака либо перемены имени родителей (законных представителей) или несовершеннолетнего - соответствующее свидетельство;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выписка из финансово-лицевого счета и домовой книги на отчуждаемое и приобретаемое недвижимое имущество - жилое помещение;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наличие таковых предусмотрено действующим законодательством) документы на отчуждаемое и приобретаемое недвижимое имущество;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>
        <w:rPr>
          <w:rFonts w:ascii="Times New Roman" w:hAnsi="Times New Roman" w:cs="Times New Roman"/>
          <w:sz w:val="28"/>
          <w:szCs w:val="28"/>
        </w:rPr>
        <w:t>г) действующие технические (кадастровые) паспорта на отчуждаемое и приобретаемое недвижимое имущество;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долей, документы, указанные в подпунктах "г",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" пункта 8 настоящего Положения, не представляются.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отчуждение недвижимого имущества с целью последующего заключения договора на участие в долевом 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заключения договора уступки права требования дополнительно представляются: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договор на участие в долевом строительстве либо договор уступки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 требования с первоначальным договором на участие в долевом строительстве;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платежный документ, подтверждающий оплату по договору на участие в долевом строительстве;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несовершеннолетний или 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дополнительно представляются:</w:t>
      </w:r>
      <w:proofErr w:type="gramEnd"/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 либо оставшегося без родительского попечения (о чем известно органу опеки и попечительства);</w:t>
      </w:r>
      <w:proofErr w:type="gramEnd"/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получения предварительного разрешения на заключение договора залога имущественных прав, залога недвижимого имущества, находящегося в собственности несовершеннолетнего либо в котором проживает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дополнительно представляются документы, предусмотренные пунктом 11 настоящего Положения.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заключение договора купли-продажи жилого помещения в связи с переездом несовершеннолетнего на постоянное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жительства за пределы Красноярского края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экземпляр издаваемого в месте приобретения жилого помещения периодического печатного издания, содержащего информацию о рыночной стоимости жилых помещений;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нотариально заверенное 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домовой книги и финансово-лицевого счета.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выезде несовершеннолетнего на постоянное место жительства за пределы Российской Федерации дополнительно представляется вызов с нотариально заверенным переводом вызова либо иные документы, свидетельствующие о разрешении въезда в иностранное государство на постоянное место жительства.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>15. При обнаружении факта нарушения имущественных прав и законных интересов несовершеннолетних заявление родителей (законных представителей) несовершеннолетних о выдаче предварительного разрешения рассматривается на заседании комиссии по делам несовершеннолетних и защите их прав администрации района.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Администрация района в случае, предусмотренном пунктом 15 настоящего Положения, в целях защиты прав и охраняемых законом интересов несовершеннолетних осуществляет: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обследование жилищно-бытовых условий проживания несовершеннолетнего;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изучение характеристик семьи несовершеннолетнего из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района, или от отделов участковых уполномоченных полиции и по делам несовершеннолетних Отделов полиции Межмуниципального управления МВД России "Красноярское";</w:t>
      </w:r>
    </w:p>
    <w:p w:rsidR="00733C9A" w:rsidRDefault="00733C9A" w:rsidP="0073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Красноярска от 20.03.2012 N 110)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рассмотрение дополнительно представленных родителями (законными представителями) документов: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подтверждающих их платежеспособность;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приобретаемого жилого помещения;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определяющих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эквивалентности их рыночной стоимости;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устанавливающих предварительные договорные отношения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совершение сделок в отношении недвижимого имущества;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пункте.</w:t>
      </w:r>
    </w:p>
    <w:p w:rsidR="00733C9A" w:rsidRDefault="00733C9A" w:rsidP="007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C9A" w:rsidRDefault="00733C9A" w:rsidP="00733C9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главы района                                                      П.С. </w:t>
      </w:r>
      <w:proofErr w:type="spellStart"/>
      <w:r>
        <w:rPr>
          <w:b w:val="0"/>
          <w:sz w:val="28"/>
          <w:szCs w:val="28"/>
        </w:rPr>
        <w:t>Тамошенко</w:t>
      </w:r>
      <w:proofErr w:type="spellEnd"/>
    </w:p>
    <w:p w:rsidR="00733C9A" w:rsidRDefault="00733C9A" w:rsidP="00733C9A">
      <w:pPr>
        <w:pStyle w:val="a3"/>
        <w:jc w:val="both"/>
      </w:pPr>
    </w:p>
    <w:p w:rsidR="00733C9A" w:rsidRDefault="00733C9A" w:rsidP="00733C9A">
      <w:pPr>
        <w:pStyle w:val="a3"/>
        <w:jc w:val="both"/>
      </w:pPr>
    </w:p>
    <w:p w:rsidR="00733C9A" w:rsidRDefault="00733C9A" w:rsidP="00733C9A">
      <w:pPr>
        <w:pStyle w:val="a3"/>
        <w:jc w:val="both"/>
      </w:pPr>
    </w:p>
    <w:p w:rsidR="00733C9A" w:rsidRDefault="00733C9A" w:rsidP="00733C9A">
      <w:pPr>
        <w:pStyle w:val="a3"/>
        <w:jc w:val="both"/>
      </w:pPr>
    </w:p>
    <w:p w:rsidR="00733C9A" w:rsidRDefault="00733C9A" w:rsidP="00733C9A">
      <w:pPr>
        <w:pStyle w:val="a3"/>
        <w:jc w:val="both"/>
      </w:pPr>
    </w:p>
    <w:p w:rsidR="00733C9A" w:rsidRDefault="00733C9A" w:rsidP="00733C9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Ольга Ивановна Фильшина</w:t>
      </w:r>
    </w:p>
    <w:p w:rsidR="00733C9A" w:rsidRDefault="00733C9A" w:rsidP="00733C9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 (391 42) 2 16 57</w:t>
      </w:r>
    </w:p>
    <w:p w:rsidR="00733C9A" w:rsidRDefault="00733C9A" w:rsidP="00733C9A">
      <w:pPr>
        <w:pStyle w:val="a3"/>
        <w:jc w:val="both"/>
      </w:pPr>
    </w:p>
    <w:p w:rsidR="004C050C" w:rsidRDefault="004C050C"/>
    <w:sectPr w:rsidR="004C050C" w:rsidSect="009E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C9A"/>
    <w:rsid w:val="00176711"/>
    <w:rsid w:val="004C050C"/>
    <w:rsid w:val="00733C9A"/>
    <w:rsid w:val="00773957"/>
    <w:rsid w:val="009E5971"/>
    <w:rsid w:val="00C36AF0"/>
    <w:rsid w:val="00CA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3C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33C9A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73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3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Жека</cp:lastModifiedBy>
  <cp:revision>3</cp:revision>
  <cp:lastPrinted>2016-03-24T05:42:00Z</cp:lastPrinted>
  <dcterms:created xsi:type="dcterms:W3CDTF">2016-03-18T08:13:00Z</dcterms:created>
  <dcterms:modified xsi:type="dcterms:W3CDTF">2016-03-24T05:42:00Z</dcterms:modified>
</cp:coreProperties>
</file>