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70" w:rsidRDefault="00C93870" w:rsidP="00C93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 А К Л Ю Ч Е Н И Е 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внешней проверки годового отчета об исполнении бюджета  </w:t>
      </w:r>
      <w:r w:rsidR="00350BF1">
        <w:rPr>
          <w:rFonts w:ascii="Times New Roman" w:hAnsi="Times New Roman" w:cs="Times New Roman"/>
          <w:b/>
          <w:sz w:val="24"/>
          <w:szCs w:val="24"/>
        </w:rPr>
        <w:t xml:space="preserve">МКУ «Отдел культуры администрации Саянского района» </w:t>
      </w:r>
      <w:r w:rsidR="00D22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проверки: </w:t>
      </w:r>
      <w:r>
        <w:rPr>
          <w:rFonts w:ascii="Times New Roman" w:hAnsi="Times New Roman" w:cs="Times New Roman"/>
          <w:sz w:val="24"/>
          <w:szCs w:val="24"/>
        </w:rPr>
        <w:t>ст. 264.4 Бюджетного кодекса РФ,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60 Положения «О бюджетном процессе в Саянском районе», утвержденного решением Саянского районного Совета депутатов от 08.02.2012 № 28-231.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определение полноты и достоверности годовой бюджетной отчетности, ее соответствие требованиям нормативных правовых актов.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</w:rPr>
        <w:t>с 04.04.2016г. по 30.04.2016г.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4E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14E5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ЗУЛЬТАТЫ ПРОВЕРКИ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Проверка полноты бюджетной отчетности, представленной главным администратором бюджетных средств.                </w:t>
      </w:r>
    </w:p>
    <w:p w:rsidR="00C93870" w:rsidRDefault="00350BF1" w:rsidP="00D225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МКУ «Отдел культуры </w:t>
      </w:r>
      <w:r w:rsidR="00401236">
        <w:rPr>
          <w:rFonts w:ascii="Times New Roman" w:hAnsi="Times New Roman" w:cs="Times New Roman"/>
          <w:sz w:val="24"/>
          <w:szCs w:val="24"/>
          <w:u w:val="single"/>
        </w:rPr>
        <w:t>администрации Саянского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01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3870"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представлена следующая </w:t>
      </w:r>
      <w:r w:rsidR="00D225D0">
        <w:rPr>
          <w:rFonts w:ascii="Times New Roman" w:hAnsi="Times New Roman" w:cs="Times New Roman"/>
          <w:sz w:val="24"/>
          <w:szCs w:val="24"/>
          <w:u w:val="single"/>
        </w:rPr>
        <w:t xml:space="preserve">бюджетная </w:t>
      </w:r>
      <w:r w:rsidR="00C93870">
        <w:rPr>
          <w:rFonts w:ascii="Times New Roman" w:hAnsi="Times New Roman" w:cs="Times New Roman"/>
          <w:sz w:val="24"/>
          <w:szCs w:val="24"/>
          <w:u w:val="single"/>
        </w:rPr>
        <w:t>отчетность: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(форма 0503110);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бюджетных обязательствах (форма 0503128);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(форма 0503121);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(форма 0503123);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с таблицами (форма 0503160).</w:t>
      </w:r>
    </w:p>
    <w:p w:rsidR="00D225D0" w:rsidRDefault="00D225D0" w:rsidP="00D225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Проверка соответствия представленной бюджетной отчетности требованиям Инструкции № 191н, проверка согласованности взаимосвязанных показателей бюджетной отчетности.</w:t>
      </w:r>
    </w:p>
    <w:p w:rsidR="00D225D0" w:rsidRDefault="00CB4E56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п.14 Инструкции № 191н</w:t>
      </w:r>
      <w:r w:rsidR="00D225D0" w:rsidRPr="008D77B2">
        <w:rPr>
          <w:rFonts w:ascii="Times New Roman" w:hAnsi="Times New Roman" w:cs="Times New Roman"/>
          <w:sz w:val="24"/>
          <w:szCs w:val="24"/>
        </w:rPr>
        <w:t xml:space="preserve"> показатели, отраженные в форм</w:t>
      </w:r>
      <w:r w:rsidR="00C73034">
        <w:rPr>
          <w:rFonts w:ascii="Times New Roman" w:hAnsi="Times New Roman" w:cs="Times New Roman"/>
          <w:sz w:val="24"/>
          <w:szCs w:val="24"/>
        </w:rPr>
        <w:t>е</w:t>
      </w:r>
      <w:r w:rsidR="00D225D0" w:rsidRPr="008D77B2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C73034">
        <w:rPr>
          <w:rFonts w:ascii="Times New Roman" w:hAnsi="Times New Roman" w:cs="Times New Roman"/>
          <w:sz w:val="24"/>
          <w:szCs w:val="24"/>
        </w:rPr>
        <w:t xml:space="preserve"> № 0503130 «Баланс главного распорядителя бюджетных средств» </w:t>
      </w:r>
      <w:r w:rsidR="00A640E4">
        <w:rPr>
          <w:rFonts w:ascii="Times New Roman" w:hAnsi="Times New Roman" w:cs="Times New Roman"/>
          <w:sz w:val="24"/>
          <w:szCs w:val="24"/>
        </w:rPr>
        <w:t xml:space="preserve">за 2015 год, </w:t>
      </w:r>
      <w:r w:rsidR="00C73034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D225D0" w:rsidRPr="008D77B2">
        <w:rPr>
          <w:rFonts w:ascii="Times New Roman" w:hAnsi="Times New Roman" w:cs="Times New Roman"/>
          <w:sz w:val="24"/>
          <w:szCs w:val="24"/>
        </w:rPr>
        <w:t>«На начало года»</w:t>
      </w:r>
      <w:r w:rsidR="00C73034">
        <w:rPr>
          <w:rFonts w:ascii="Times New Roman" w:hAnsi="Times New Roman" w:cs="Times New Roman"/>
          <w:sz w:val="24"/>
          <w:szCs w:val="24"/>
        </w:rPr>
        <w:t xml:space="preserve"> не соответствуют остаткам, отраженным по соответствующим строкам формы 0503130, графа «На конец отчетного периода»</w:t>
      </w:r>
      <w:r w:rsidR="00D225D0" w:rsidRPr="008D77B2">
        <w:rPr>
          <w:rFonts w:ascii="Times New Roman" w:hAnsi="Times New Roman" w:cs="Times New Roman"/>
          <w:sz w:val="24"/>
          <w:szCs w:val="24"/>
        </w:rPr>
        <w:t xml:space="preserve"> </w:t>
      </w:r>
      <w:r w:rsidR="00A640E4">
        <w:rPr>
          <w:rFonts w:ascii="Times New Roman" w:hAnsi="Times New Roman" w:cs="Times New Roman"/>
          <w:sz w:val="24"/>
          <w:szCs w:val="24"/>
        </w:rPr>
        <w:t>за 2014 год:</w:t>
      </w:r>
    </w:p>
    <w:p w:rsidR="00A640E4" w:rsidRDefault="00A640E4" w:rsidP="00A6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стр. 210 «Финансовые вложения», по стр.212 «Акции и иные формы участия в капитале»: «На начало года» - 19346828,88руб., «На конец отчетного периода» - 19346827,88руб.;</w:t>
      </w:r>
    </w:p>
    <w:p w:rsidR="00A640E4" w:rsidRDefault="00A640E4" w:rsidP="00A6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стр. 620 «Финансовый результат экономического субъекта», стр. 623 «Финансовый результат прошлых отчетных периодов»: «На начало года» - 19787215,88руб., «На конец отчетного периода» - 19787214,88руб.;</w:t>
      </w:r>
    </w:p>
    <w:p w:rsidR="00A640E4" w:rsidRDefault="00A640E4" w:rsidP="00A6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стр. 410, 900 «Баланс»: «На начало года» - 19787215,88руб., «На конец отчетного периода» - 19787214,88руб.</w:t>
      </w:r>
    </w:p>
    <w:p w:rsidR="00DF70AC" w:rsidRDefault="00DF70AC" w:rsidP="00A6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нарушение п.96, п.</w:t>
      </w:r>
      <w:proofErr w:type="gramStart"/>
      <w:r>
        <w:rPr>
          <w:rFonts w:ascii="Times New Roman" w:hAnsi="Times New Roman" w:cs="Times New Roman"/>
          <w:sz w:val="24"/>
          <w:szCs w:val="24"/>
        </w:rPr>
        <w:t>166  Инструкции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191н показатель в сумме 260079руб., отраженный </w:t>
      </w:r>
      <w:r w:rsidR="005F6422">
        <w:rPr>
          <w:rFonts w:ascii="Times New Roman" w:hAnsi="Times New Roman" w:cs="Times New Roman"/>
          <w:sz w:val="24"/>
          <w:szCs w:val="24"/>
        </w:rPr>
        <w:t xml:space="preserve">в форме 0503121 «Отчет о финансовых результатах деятельности» </w:t>
      </w:r>
      <w:r>
        <w:rPr>
          <w:rFonts w:ascii="Times New Roman" w:hAnsi="Times New Roman" w:cs="Times New Roman"/>
          <w:sz w:val="24"/>
          <w:szCs w:val="24"/>
        </w:rPr>
        <w:t>по стр. 321 «Увеличение стоимости основных средств»</w:t>
      </w:r>
      <w:r w:rsidR="005F6422">
        <w:rPr>
          <w:rFonts w:ascii="Times New Roman" w:hAnsi="Times New Roman" w:cs="Times New Roman"/>
          <w:sz w:val="24"/>
          <w:szCs w:val="24"/>
        </w:rPr>
        <w:t xml:space="preserve"> не соответствует показателю в сумме 0руб. графы 5 формы 0503168 «Сведения о движении нефинансовых активов». Искажение данных по стр. 321 формы 0503121 составило 100%.</w:t>
      </w:r>
    </w:p>
    <w:p w:rsidR="005F6422" w:rsidRDefault="005F6422" w:rsidP="00A6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нарушение п.96, п.</w:t>
      </w:r>
      <w:proofErr w:type="gramStart"/>
      <w:r>
        <w:rPr>
          <w:rFonts w:ascii="Times New Roman" w:hAnsi="Times New Roman" w:cs="Times New Roman"/>
          <w:sz w:val="24"/>
          <w:szCs w:val="24"/>
        </w:rPr>
        <w:t>166  Инструкции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191н показатель в сумме 440387руб., отраженный в форме 0503121 «Отчет о финансовых результатах деятельности» по стр. 322 «Уменьшение стоимости нематериальных активов» не соответствует показателям суммы строк графы 8 формы 0503168 «Сведения о движении нефинансовых активов» в сумме 180308руб. Искажение данных по стр. 322 формы 0503121 составило </w:t>
      </w:r>
      <w:r w:rsidR="00941AD3">
        <w:rPr>
          <w:rFonts w:ascii="Times New Roman" w:hAnsi="Times New Roman" w:cs="Times New Roman"/>
          <w:sz w:val="24"/>
          <w:szCs w:val="24"/>
        </w:rPr>
        <w:t>144%.</w:t>
      </w:r>
    </w:p>
    <w:p w:rsidR="00DC77A2" w:rsidRDefault="00DC77A2" w:rsidP="00A6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нарушение п. 162 Инструкции 191н в графе 2 формы 0503163 к пояснительной записке отражены бюджетные назначения на 2015 год с учетом внесенных корректировок в бюджет в сумме 54683268руб., законом о бюджете на 2015 год бюджетные назначения МКУ «Отдел культуры администрации Саянского района» утверждены в сумме 49415600руб. В форме 0503163 не указаны суммы и причины отклонений бюджетных назначений с учетом внесенных изменений с первоначально утвержденным решением о бюджете.</w:t>
      </w:r>
    </w:p>
    <w:p w:rsidR="00D225D0" w:rsidRPr="008D77B2" w:rsidRDefault="00D225D0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E55" w:rsidRPr="00914E55" w:rsidRDefault="00914E55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4E55">
        <w:rPr>
          <w:rFonts w:ascii="Times New Roman" w:hAnsi="Times New Roman" w:cs="Times New Roman"/>
          <w:b/>
          <w:sz w:val="24"/>
          <w:szCs w:val="24"/>
        </w:rPr>
        <w:t>В ы в о д ы:</w:t>
      </w:r>
    </w:p>
    <w:p w:rsidR="00914E55" w:rsidRDefault="00914E55" w:rsidP="00D225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бюджетной отчетности </w:t>
      </w:r>
      <w:r w:rsidR="00DC77A2">
        <w:rPr>
          <w:rFonts w:ascii="Times New Roman" w:hAnsi="Times New Roman" w:cs="Times New Roman"/>
          <w:sz w:val="24"/>
          <w:szCs w:val="24"/>
        </w:rPr>
        <w:t>МКУ «</w:t>
      </w:r>
      <w:r w:rsidR="00401236">
        <w:rPr>
          <w:rFonts w:ascii="Times New Roman" w:hAnsi="Times New Roman" w:cs="Times New Roman"/>
          <w:sz w:val="24"/>
          <w:szCs w:val="24"/>
        </w:rPr>
        <w:t>Отдел</w:t>
      </w:r>
      <w:r w:rsidR="00DC77A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01236">
        <w:rPr>
          <w:rFonts w:ascii="Times New Roman" w:hAnsi="Times New Roman" w:cs="Times New Roman"/>
          <w:sz w:val="24"/>
          <w:szCs w:val="24"/>
        </w:rPr>
        <w:t xml:space="preserve"> администрации Саянского района</w:t>
      </w:r>
      <w:r w:rsidR="00DC77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как главного распорядителя бюджетных средств, представлены в соответствии с п.11.1 Инструкции № 191н в полном объеме и достаточны для проведения внешней проверки и подтверждения достоверности годового отчета</w:t>
      </w:r>
      <w:r w:rsidR="004505C3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DC77A2">
        <w:rPr>
          <w:rFonts w:ascii="Times New Roman" w:hAnsi="Times New Roman" w:cs="Times New Roman"/>
          <w:sz w:val="24"/>
          <w:szCs w:val="24"/>
        </w:rPr>
        <w:t>райо</w:t>
      </w:r>
      <w:r w:rsidR="004505C3">
        <w:rPr>
          <w:rFonts w:ascii="Times New Roman" w:hAnsi="Times New Roman" w:cs="Times New Roman"/>
          <w:sz w:val="24"/>
          <w:szCs w:val="24"/>
        </w:rPr>
        <w:t>нного бюджета Саянского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2AE" w:rsidRDefault="001422AE" w:rsidP="001422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годовой бюджетной отчетности следует руководствоваться требованиями Бюджетного кодекса РФ и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1422AE" w:rsidRDefault="001422AE" w:rsidP="001422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2AE" w:rsidRDefault="001422AE" w:rsidP="00D225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E55" w:rsidRDefault="00914E55" w:rsidP="00914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55" w:rsidRDefault="00914E55" w:rsidP="00914E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914E55" w:rsidRDefault="00914E55" w:rsidP="00914E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Саянского районного </w:t>
      </w:r>
      <w:r w:rsidR="006230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</w:p>
    <w:p w:rsidR="00914E55" w:rsidRDefault="00914E55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DB" w:rsidRDefault="005D68DB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B7" w:rsidRPr="00B627D6" w:rsidRDefault="00F934B7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2D" w:rsidRDefault="00693E2D"/>
    <w:sectPr w:rsidR="006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0"/>
    <w:rsid w:val="00041577"/>
    <w:rsid w:val="001422AE"/>
    <w:rsid w:val="001D2260"/>
    <w:rsid w:val="001F2A95"/>
    <w:rsid w:val="00267FF7"/>
    <w:rsid w:val="003309A4"/>
    <w:rsid w:val="00350BF1"/>
    <w:rsid w:val="00401236"/>
    <w:rsid w:val="004505C3"/>
    <w:rsid w:val="004C3F60"/>
    <w:rsid w:val="005D68DB"/>
    <w:rsid w:val="005F6422"/>
    <w:rsid w:val="006230DB"/>
    <w:rsid w:val="00693E2D"/>
    <w:rsid w:val="006D1E96"/>
    <w:rsid w:val="007936EB"/>
    <w:rsid w:val="008D77B2"/>
    <w:rsid w:val="00914E55"/>
    <w:rsid w:val="00941AD3"/>
    <w:rsid w:val="009D0CC3"/>
    <w:rsid w:val="00A640E4"/>
    <w:rsid w:val="00B627D6"/>
    <w:rsid w:val="00C73034"/>
    <w:rsid w:val="00C93870"/>
    <w:rsid w:val="00CB4E56"/>
    <w:rsid w:val="00D1606C"/>
    <w:rsid w:val="00D225D0"/>
    <w:rsid w:val="00DC77A2"/>
    <w:rsid w:val="00DF70AC"/>
    <w:rsid w:val="00E06FF5"/>
    <w:rsid w:val="00F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ABA3-69C4-45F5-AD08-AD7BC3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2016-05-30T08:23:00Z</cp:lastPrinted>
  <dcterms:created xsi:type="dcterms:W3CDTF">2016-04-19T07:21:00Z</dcterms:created>
  <dcterms:modified xsi:type="dcterms:W3CDTF">2016-05-30T08:33:00Z</dcterms:modified>
</cp:coreProperties>
</file>