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CA849" w14:textId="136C71C1" w:rsidR="008E0913" w:rsidRDefault="00FC5C0B" w:rsidP="008E091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C5C0B">
        <w:rPr>
          <w:b/>
          <w:bCs/>
          <w:sz w:val="24"/>
          <w:szCs w:val="24"/>
        </w:rPr>
        <w:t>Оборот оптовой торговли в Красноярском крае в 2021 году</w:t>
      </w:r>
    </w:p>
    <w:p w14:paraId="4254A40C" w14:textId="77777777" w:rsidR="00FC5C0B" w:rsidRPr="008E0913" w:rsidRDefault="00FC5C0B" w:rsidP="008E091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7E412356" w14:textId="6010DB27" w:rsidR="008E0913" w:rsidRDefault="008E0913" w:rsidP="008E0913">
      <w:pPr>
        <w:spacing w:line="240" w:lineRule="auto"/>
        <w:ind w:firstLine="0"/>
        <w:rPr>
          <w:sz w:val="24"/>
          <w:szCs w:val="24"/>
        </w:rPr>
      </w:pPr>
      <w:r w:rsidRPr="008E0913">
        <w:rPr>
          <w:sz w:val="24"/>
          <w:szCs w:val="24"/>
        </w:rPr>
        <w:t>В декабре 2021 г. оборот оптовой торговли составил 124,5 млрд рублей, или 100,5% (в сопоставимых ценах) к соответствующему месяцу предыдущего года. На долю субъектов малого предпринимательства приходилось 42,2% оборота оптовой торговли.</w:t>
      </w:r>
    </w:p>
    <w:p w14:paraId="01B45B50" w14:textId="7F1FAE00" w:rsidR="008E0913" w:rsidRDefault="008E0913" w:rsidP="008E0913">
      <w:pPr>
        <w:spacing w:line="240" w:lineRule="auto"/>
        <w:ind w:firstLine="0"/>
        <w:rPr>
          <w:sz w:val="24"/>
          <w:szCs w:val="24"/>
        </w:rPr>
      </w:pPr>
    </w:p>
    <w:p w14:paraId="7D634111" w14:textId="14AA00EA" w:rsidR="008E0913" w:rsidRDefault="008E0913" w:rsidP="008E0913">
      <w:pPr>
        <w:spacing w:line="240" w:lineRule="auto"/>
        <w:ind w:firstLine="0"/>
        <w:rPr>
          <w:sz w:val="24"/>
          <w:szCs w:val="24"/>
        </w:rPr>
      </w:pPr>
      <w:r w:rsidRPr="008E0913">
        <w:rPr>
          <w:sz w:val="24"/>
          <w:szCs w:val="24"/>
        </w:rPr>
        <w:t>В 2021 г. оборот оптовой торговли на 83,3% формировался организациями с основным</w:t>
      </w:r>
      <w:r>
        <w:rPr>
          <w:sz w:val="24"/>
          <w:szCs w:val="24"/>
        </w:rPr>
        <w:t xml:space="preserve"> </w:t>
      </w:r>
      <w:r w:rsidRPr="008E0913">
        <w:rPr>
          <w:sz w:val="24"/>
          <w:szCs w:val="24"/>
        </w:rPr>
        <w:t>видом экономической деятельности «Торговля оптовая, кроме оптовой торговли</w:t>
      </w:r>
      <w:r>
        <w:rPr>
          <w:sz w:val="24"/>
          <w:szCs w:val="24"/>
        </w:rPr>
        <w:t xml:space="preserve"> </w:t>
      </w:r>
      <w:r w:rsidRPr="008E0913">
        <w:rPr>
          <w:sz w:val="24"/>
          <w:szCs w:val="24"/>
        </w:rPr>
        <w:t>автотранспортными средствами и мотоциклами», оборот которых составил 1003,2 млрд рублей,</w:t>
      </w:r>
      <w:r>
        <w:rPr>
          <w:sz w:val="24"/>
          <w:szCs w:val="24"/>
        </w:rPr>
        <w:t xml:space="preserve"> </w:t>
      </w:r>
      <w:r w:rsidRPr="008E0913">
        <w:rPr>
          <w:sz w:val="24"/>
          <w:szCs w:val="24"/>
        </w:rPr>
        <w:t>или 107,5% к 2020 г.</w:t>
      </w:r>
    </w:p>
    <w:p w14:paraId="58F1D56B" w14:textId="50953D7E" w:rsidR="008E0913" w:rsidRDefault="008E0913" w:rsidP="008E0913">
      <w:pPr>
        <w:spacing w:line="240" w:lineRule="auto"/>
        <w:ind w:firstLine="0"/>
        <w:rPr>
          <w:sz w:val="24"/>
          <w:szCs w:val="24"/>
        </w:rPr>
      </w:pPr>
    </w:p>
    <w:p w14:paraId="6EE4DA81" w14:textId="15955228" w:rsidR="008E0913" w:rsidRDefault="008E0913" w:rsidP="008E0913">
      <w:pPr>
        <w:spacing w:line="240" w:lineRule="auto"/>
        <w:ind w:firstLine="0"/>
        <w:rPr>
          <w:sz w:val="24"/>
          <w:szCs w:val="24"/>
        </w:rPr>
      </w:pPr>
      <w:r w:rsidRPr="008E0913">
        <w:rPr>
          <w:sz w:val="24"/>
          <w:szCs w:val="24"/>
        </w:rPr>
        <w:t xml:space="preserve">В IV квартале 2021 г. в </w:t>
      </w:r>
      <w:r w:rsidRPr="008E0913">
        <w:rPr>
          <w:b/>
          <w:bCs/>
          <w:sz w:val="24"/>
          <w:szCs w:val="24"/>
        </w:rPr>
        <w:t>обследовании конъюнктуры и деловой активности</w:t>
      </w:r>
      <w:r w:rsidRPr="008E0913">
        <w:rPr>
          <w:sz w:val="24"/>
          <w:szCs w:val="24"/>
        </w:rPr>
        <w:t xml:space="preserve"> принимали</w:t>
      </w:r>
      <w:r>
        <w:rPr>
          <w:sz w:val="24"/>
          <w:szCs w:val="24"/>
        </w:rPr>
        <w:t xml:space="preserve"> </w:t>
      </w:r>
      <w:r w:rsidRPr="008E0913">
        <w:rPr>
          <w:sz w:val="24"/>
          <w:szCs w:val="24"/>
        </w:rPr>
        <w:t xml:space="preserve">участие руководители 118 организаций </w:t>
      </w:r>
      <w:r w:rsidRPr="008E0913">
        <w:rPr>
          <w:b/>
          <w:bCs/>
          <w:sz w:val="24"/>
          <w:szCs w:val="24"/>
        </w:rPr>
        <w:t>оптовой торговли</w:t>
      </w:r>
      <w:r w:rsidRPr="008E0913">
        <w:rPr>
          <w:sz w:val="24"/>
          <w:szCs w:val="24"/>
        </w:rPr>
        <w:t>, включая малые предприятия</w:t>
      </w:r>
      <w:r>
        <w:rPr>
          <w:sz w:val="24"/>
          <w:szCs w:val="24"/>
        </w:rPr>
        <w:t xml:space="preserve"> </w:t>
      </w:r>
      <w:r w:rsidRPr="008E0913">
        <w:rPr>
          <w:sz w:val="24"/>
          <w:szCs w:val="24"/>
        </w:rPr>
        <w:t>(без микропредприятий), из которых 95,8% оценили общую экономическую ситуацию,</w:t>
      </w:r>
      <w:r>
        <w:rPr>
          <w:sz w:val="24"/>
          <w:szCs w:val="24"/>
        </w:rPr>
        <w:t xml:space="preserve"> </w:t>
      </w:r>
      <w:r w:rsidRPr="008E0913">
        <w:rPr>
          <w:sz w:val="24"/>
          <w:szCs w:val="24"/>
        </w:rPr>
        <w:t>сложившуюся в этой сфере деятельности, как удовлетворительную и благоприятную,</w:t>
      </w:r>
      <w:r>
        <w:rPr>
          <w:sz w:val="24"/>
          <w:szCs w:val="24"/>
        </w:rPr>
        <w:t xml:space="preserve"> </w:t>
      </w:r>
      <w:r w:rsidRPr="008E0913">
        <w:rPr>
          <w:sz w:val="24"/>
          <w:szCs w:val="24"/>
        </w:rPr>
        <w:t>14,4 прогнозируют ее улучшение в I квартале 2022 г., 74,6 – считают, что экономическая</w:t>
      </w:r>
      <w:r>
        <w:rPr>
          <w:sz w:val="24"/>
          <w:szCs w:val="24"/>
        </w:rPr>
        <w:t xml:space="preserve"> </w:t>
      </w:r>
      <w:r w:rsidRPr="008E0913">
        <w:rPr>
          <w:sz w:val="24"/>
          <w:szCs w:val="24"/>
        </w:rPr>
        <w:t>ситуация не изменится, а 11,0% ожидают ее ухудшения.</w:t>
      </w:r>
    </w:p>
    <w:p w14:paraId="6EB16D0F" w14:textId="77777777" w:rsidR="008E0913" w:rsidRDefault="008E0913" w:rsidP="008E0913">
      <w:pPr>
        <w:spacing w:line="240" w:lineRule="auto"/>
        <w:ind w:firstLine="0"/>
        <w:rPr>
          <w:sz w:val="24"/>
          <w:szCs w:val="24"/>
        </w:rPr>
      </w:pPr>
    </w:p>
    <w:p w14:paraId="0864D987" w14:textId="1C7D8766" w:rsidR="008E0913" w:rsidRDefault="008E0913" w:rsidP="008E0913">
      <w:pPr>
        <w:spacing w:line="240" w:lineRule="auto"/>
        <w:ind w:firstLine="0"/>
        <w:rPr>
          <w:sz w:val="24"/>
          <w:szCs w:val="24"/>
        </w:rPr>
      </w:pPr>
      <w:r w:rsidRPr="008E0913">
        <w:rPr>
          <w:sz w:val="24"/>
          <w:szCs w:val="24"/>
        </w:rPr>
        <w:t>Индекс предпринимательской уверенности в оптовой торговле в IV квартале 2021 г.</w:t>
      </w:r>
      <w:r>
        <w:rPr>
          <w:sz w:val="24"/>
          <w:szCs w:val="24"/>
        </w:rPr>
        <w:t xml:space="preserve"> </w:t>
      </w:r>
      <w:r w:rsidRPr="008E0913">
        <w:rPr>
          <w:sz w:val="24"/>
          <w:szCs w:val="24"/>
        </w:rPr>
        <w:t>составил 2,3% против 2,7% в IV квартале 2020 г.</w:t>
      </w:r>
    </w:p>
    <w:p w14:paraId="16C016BE" w14:textId="623543D3" w:rsidR="008E0913" w:rsidRDefault="008E0913" w:rsidP="008E0913">
      <w:pPr>
        <w:spacing w:line="240" w:lineRule="auto"/>
        <w:ind w:firstLine="0"/>
        <w:rPr>
          <w:sz w:val="24"/>
          <w:szCs w:val="24"/>
        </w:rPr>
      </w:pPr>
    </w:p>
    <w:p w14:paraId="3077D676" w14:textId="061D7CA7" w:rsidR="008E0913" w:rsidRPr="008E0913" w:rsidRDefault="008E0913" w:rsidP="008E0913">
      <w:pPr>
        <w:spacing w:line="240" w:lineRule="auto"/>
        <w:ind w:firstLine="0"/>
        <w:rPr>
          <w:sz w:val="24"/>
          <w:szCs w:val="24"/>
        </w:rPr>
      </w:pPr>
      <w:r w:rsidRPr="008E0913">
        <w:rPr>
          <w:sz w:val="24"/>
          <w:szCs w:val="24"/>
        </w:rPr>
        <w:t>Среди факторов, ограничивающих деятельность оптовых организаций в наибольшей</w:t>
      </w:r>
      <w:r>
        <w:rPr>
          <w:sz w:val="24"/>
          <w:szCs w:val="24"/>
        </w:rPr>
        <w:t xml:space="preserve"> </w:t>
      </w:r>
      <w:r w:rsidRPr="008E0913">
        <w:rPr>
          <w:sz w:val="24"/>
          <w:szCs w:val="24"/>
        </w:rPr>
        <w:t>степени, респонденты выделяют неплатежеспособность покупателей – 51,7%, высокий уровень</w:t>
      </w:r>
      <w:r>
        <w:rPr>
          <w:sz w:val="24"/>
          <w:szCs w:val="24"/>
        </w:rPr>
        <w:t xml:space="preserve"> </w:t>
      </w:r>
      <w:r w:rsidRPr="008E0913">
        <w:rPr>
          <w:sz w:val="24"/>
          <w:szCs w:val="24"/>
        </w:rPr>
        <w:t>налогов – 49,2, высокие транспортные расходы – 46,6, недостаток финансовых средств –</w:t>
      </w:r>
      <w:r>
        <w:rPr>
          <w:sz w:val="24"/>
          <w:szCs w:val="24"/>
        </w:rPr>
        <w:t xml:space="preserve"> </w:t>
      </w:r>
      <w:r w:rsidRPr="008E0913">
        <w:rPr>
          <w:sz w:val="24"/>
          <w:szCs w:val="24"/>
        </w:rPr>
        <w:t>28,8,</w:t>
      </w:r>
      <w:r>
        <w:rPr>
          <w:sz w:val="24"/>
          <w:szCs w:val="24"/>
        </w:rPr>
        <w:t xml:space="preserve"> </w:t>
      </w:r>
      <w:r w:rsidRPr="008E0913">
        <w:rPr>
          <w:sz w:val="24"/>
          <w:szCs w:val="24"/>
        </w:rPr>
        <w:t>недобросовестную конкуренцию – 24,6%.</w:t>
      </w:r>
    </w:p>
    <w:sectPr w:rsidR="008E0913" w:rsidRPr="008E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13"/>
    <w:rsid w:val="003E4A53"/>
    <w:rsid w:val="008E0913"/>
    <w:rsid w:val="00C55E12"/>
    <w:rsid w:val="00D25F60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ADC8"/>
  <w15:chartTrackingRefBased/>
  <w15:docId w15:val="{90E47892-0042-4536-8665-8ACD0EEB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53"/>
    <w:pPr>
      <w:spacing w:after="0" w:line="360" w:lineRule="auto"/>
      <w:ind w:firstLine="851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2022-02-15T05:54:00Z</dcterms:created>
  <dcterms:modified xsi:type="dcterms:W3CDTF">2022-02-16T01:30:00Z</dcterms:modified>
</cp:coreProperties>
</file>