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19" w:rsidRDefault="00B13B19" w:rsidP="00B13B1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B13B19" w:rsidRDefault="00B13B19" w:rsidP="00B13B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КУЛИЖНИКОВСКОГО СЕЛЬСОВЕТА</w:t>
      </w:r>
    </w:p>
    <w:p w:rsidR="00B13B19" w:rsidRDefault="00B13B19" w:rsidP="00B13B19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B13B19" w:rsidRDefault="00B13B19" w:rsidP="00B13B19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3B19" w:rsidRDefault="00B13B19" w:rsidP="00B13B19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13B19" w:rsidRDefault="00B13B19" w:rsidP="00B13B1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3B19" w:rsidRDefault="00B13B19" w:rsidP="00B13B19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с. </w:t>
      </w:r>
      <w:proofErr w:type="spellStart"/>
      <w:r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</w:p>
    <w:p w:rsidR="00B13B19" w:rsidRDefault="00B13B19" w:rsidP="00B13B19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B13B19" w:rsidTr="00026C9C">
        <w:trPr>
          <w:trHeight w:val="80"/>
        </w:trPr>
        <w:tc>
          <w:tcPr>
            <w:tcW w:w="2840" w:type="dxa"/>
            <w:hideMark/>
          </w:tcPr>
          <w:p w:rsidR="00B13B19" w:rsidRDefault="00B13B19" w:rsidP="00026C9C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___________ 2018</w:t>
            </w:r>
          </w:p>
        </w:tc>
        <w:tc>
          <w:tcPr>
            <w:tcW w:w="3931" w:type="dxa"/>
          </w:tcPr>
          <w:p w:rsidR="00B13B19" w:rsidRDefault="00B13B19" w:rsidP="00026C9C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13B19" w:rsidRDefault="00B13B19" w:rsidP="00026C9C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№ _____   </w:t>
            </w:r>
          </w:p>
        </w:tc>
      </w:tr>
    </w:tbl>
    <w:p w:rsidR="00B13B19" w:rsidRDefault="00B13B19" w:rsidP="00B13B19">
      <w:pPr>
        <w:pStyle w:val="ConsPlusTitle"/>
        <w:jc w:val="center"/>
        <w:rPr>
          <w:rFonts w:ascii="Times New Roman" w:hAnsi="Times New Roman" w:cs="Times New Roman"/>
        </w:rPr>
      </w:pPr>
    </w:p>
    <w:p w:rsidR="00B13B19" w:rsidRDefault="00B13B19" w:rsidP="00B13B19">
      <w:pPr>
        <w:pStyle w:val="ConsPlusTitle"/>
        <w:jc w:val="center"/>
        <w:rPr>
          <w:rFonts w:ascii="Times New Roman" w:hAnsi="Times New Roman" w:cs="Times New Roman"/>
        </w:rPr>
      </w:pPr>
    </w:p>
    <w:p w:rsidR="00B13B19" w:rsidRPr="002C37BD" w:rsidRDefault="00B13B19" w:rsidP="00B13B1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C37BD">
        <w:rPr>
          <w:rFonts w:ascii="Arial" w:hAnsi="Arial" w:cs="Arial"/>
          <w:b w:val="0"/>
          <w:sz w:val="24"/>
          <w:szCs w:val="24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B13B19" w:rsidRPr="002C37BD" w:rsidRDefault="00B13B19" w:rsidP="00B13B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Устава  МО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  ПОСТАНОВЛЯЮ:</w:t>
      </w:r>
    </w:p>
    <w:p w:rsidR="00B13B19" w:rsidRPr="002C37BD" w:rsidRDefault="00B13B19" w:rsidP="00B13B1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МО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 согласно приложению № 1.</w:t>
      </w:r>
    </w:p>
    <w:p w:rsidR="00B13B19" w:rsidRPr="002C37BD" w:rsidRDefault="00B13B19" w:rsidP="00B13B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2. 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сельских населенных пунктов МО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 согласно приложению № 2.</w:t>
      </w:r>
    </w:p>
    <w:p w:rsidR="00B13B19" w:rsidRPr="002C37BD" w:rsidRDefault="00B13B19" w:rsidP="00B13B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C37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37B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13B19" w:rsidRPr="002C37BD" w:rsidRDefault="00B13B19" w:rsidP="00B13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4.  Постановление вступает в силу в день, следующий за днем его официального опубликования в газете «ВЕСТНИК»,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Глава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сельсовета                                      </w:t>
      </w:r>
      <w:proofErr w:type="spellStart"/>
      <w:r w:rsidRPr="002C37BD">
        <w:rPr>
          <w:rFonts w:ascii="Arial" w:hAnsi="Arial" w:cs="Arial"/>
          <w:sz w:val="24"/>
          <w:szCs w:val="24"/>
        </w:rPr>
        <w:t>А.А.Ващекин</w:t>
      </w:r>
      <w:proofErr w:type="spellEnd"/>
      <w:r w:rsidRPr="002C37BD">
        <w:rPr>
          <w:rFonts w:ascii="Arial" w:hAnsi="Arial" w:cs="Arial"/>
          <w:sz w:val="24"/>
          <w:szCs w:val="24"/>
        </w:rPr>
        <w:t>.</w:t>
      </w:r>
    </w:p>
    <w:p w:rsidR="00B13B19" w:rsidRDefault="00B13B19" w:rsidP="00B13B19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3B19" w:rsidRDefault="00B13B19" w:rsidP="00B13B19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B13B19" w:rsidRDefault="00B13B19" w:rsidP="00B13B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B19" w:rsidRDefault="00B13B19" w:rsidP="00B13B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B19" w:rsidRDefault="00B13B19" w:rsidP="00B13B19">
      <w:pPr>
        <w:pStyle w:val="5"/>
        <w:spacing w:before="0"/>
        <w:ind w:left="4248"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 xml:space="preserve">                    </w:t>
      </w:r>
    </w:p>
    <w:p w:rsidR="00B13B19" w:rsidRDefault="00B13B19" w:rsidP="00B13B19">
      <w:pPr>
        <w:pStyle w:val="5"/>
        <w:spacing w:before="0"/>
        <w:ind w:left="4248"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B13B19" w:rsidRPr="002C37BD" w:rsidRDefault="00B13B19" w:rsidP="00B13B19">
      <w:pPr>
        <w:pStyle w:val="5"/>
        <w:spacing w:before="0"/>
        <w:ind w:left="4248" w:firstLine="708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2C37BD">
        <w:rPr>
          <w:rFonts w:ascii="Arial" w:hAnsi="Arial" w:cs="Arial"/>
          <w:b/>
          <w:i/>
          <w:color w:val="auto"/>
          <w:sz w:val="28"/>
          <w:szCs w:val="28"/>
        </w:rPr>
        <w:t xml:space="preserve"> </w:t>
      </w:r>
      <w:r w:rsidRPr="002C37BD">
        <w:rPr>
          <w:rFonts w:ascii="Arial" w:hAnsi="Arial" w:cs="Arial"/>
          <w:b/>
          <w:color w:val="auto"/>
          <w:sz w:val="20"/>
          <w:szCs w:val="20"/>
        </w:rPr>
        <w:t>Приложение № 1</w:t>
      </w:r>
    </w:p>
    <w:p w:rsidR="00B13B19" w:rsidRPr="002C37BD" w:rsidRDefault="00B13B19" w:rsidP="00B13B19">
      <w:pPr>
        <w:jc w:val="right"/>
        <w:rPr>
          <w:rFonts w:ascii="Arial" w:hAnsi="Arial" w:cs="Arial"/>
          <w:sz w:val="20"/>
          <w:szCs w:val="20"/>
        </w:rPr>
      </w:pPr>
      <w:r w:rsidRPr="002C37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постановлению Главы МО </w:t>
      </w:r>
      <w:proofErr w:type="spellStart"/>
      <w:r w:rsidRPr="002C37BD">
        <w:rPr>
          <w:rFonts w:ascii="Arial" w:hAnsi="Arial" w:cs="Arial"/>
          <w:sz w:val="20"/>
          <w:szCs w:val="20"/>
        </w:rPr>
        <w:t>Кулижниковский</w:t>
      </w:r>
      <w:proofErr w:type="spellEnd"/>
      <w:r w:rsidRPr="002C37BD">
        <w:rPr>
          <w:rFonts w:ascii="Arial" w:hAnsi="Arial" w:cs="Arial"/>
          <w:sz w:val="20"/>
          <w:szCs w:val="20"/>
        </w:rPr>
        <w:t xml:space="preserve"> сельсовет</w:t>
      </w:r>
    </w:p>
    <w:p w:rsidR="00B13B19" w:rsidRPr="002C37BD" w:rsidRDefault="00B13B19" w:rsidP="00B13B19">
      <w:pPr>
        <w:jc w:val="right"/>
        <w:rPr>
          <w:rFonts w:ascii="Arial" w:hAnsi="Arial" w:cs="Arial"/>
        </w:rPr>
      </w:pPr>
      <w:r w:rsidRPr="002C37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от______.2018  № ___</w:t>
      </w:r>
    </w:p>
    <w:p w:rsidR="00B13B19" w:rsidRDefault="00B13B19" w:rsidP="00B13B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13B19" w:rsidRPr="002C37BD" w:rsidRDefault="00B13B19" w:rsidP="00B13B1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>Перечень</w:t>
      </w:r>
    </w:p>
    <w:p w:rsidR="00B13B19" w:rsidRPr="002C37BD" w:rsidRDefault="00B13B19" w:rsidP="00B13B1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 xml:space="preserve"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 МО </w:t>
      </w:r>
      <w:proofErr w:type="spellStart"/>
      <w:r w:rsidRPr="002C37BD">
        <w:rPr>
          <w:rFonts w:ascii="Arial" w:hAnsi="Arial" w:cs="Arial"/>
          <w:b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B13B19" w:rsidRPr="002C37BD" w:rsidRDefault="00B13B19" w:rsidP="00B13B1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40" w:type="dxa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1"/>
        <w:gridCol w:w="3817"/>
        <w:gridCol w:w="1253"/>
        <w:gridCol w:w="1139"/>
        <w:gridCol w:w="1082"/>
        <w:gridCol w:w="1025"/>
        <w:gridCol w:w="1253"/>
      </w:tblGrid>
      <w:tr w:rsidR="00B13B19" w:rsidRPr="002C37BD" w:rsidTr="00026C9C">
        <w:trPr>
          <w:cantSplit/>
          <w:trHeight w:val="360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7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C37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C37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Наименование      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C37BD">
              <w:rPr>
                <w:rFonts w:ascii="Arial" w:hAnsi="Arial" w:cs="Arial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2C37BD">
              <w:rPr>
                <w:rFonts w:ascii="Arial" w:hAnsi="Arial" w:cs="Arial"/>
                <w:sz w:val="24"/>
                <w:szCs w:val="24"/>
              </w:rPr>
              <w:br/>
              <w:t>площадь</w:t>
            </w:r>
          </w:p>
        </w:tc>
        <w:tc>
          <w:tcPr>
            <w:tcW w:w="4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Средства пожаротушения         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B13B19" w:rsidRPr="002C37BD" w:rsidTr="00026C9C">
        <w:trPr>
          <w:cantSplit/>
          <w:trHeight w:val="600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19" w:rsidRPr="002C37BD" w:rsidRDefault="00B13B19" w:rsidP="00026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19" w:rsidRPr="002C37BD" w:rsidRDefault="00B13B19" w:rsidP="00026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19" w:rsidRPr="002C37BD" w:rsidRDefault="00B13B19" w:rsidP="00026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C37BD">
              <w:rPr>
                <w:rFonts w:ascii="Arial" w:hAnsi="Arial" w:cs="Arial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2C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C37BD">
              <w:rPr>
                <w:rFonts w:ascii="Arial" w:hAnsi="Arial" w:cs="Arial"/>
                <w:sz w:val="24"/>
                <w:szCs w:val="24"/>
              </w:rPr>
              <w:t>огнету-шитель</w:t>
            </w:r>
            <w:proofErr w:type="spellEnd"/>
            <w:r w:rsidRPr="002C37BD">
              <w:rPr>
                <w:rFonts w:ascii="Arial" w:hAnsi="Arial" w:cs="Arial"/>
                <w:sz w:val="24"/>
                <w:szCs w:val="24"/>
              </w:rPr>
              <w:br/>
              <w:t>ОП-4</w:t>
            </w: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2C37BD">
              <w:rPr>
                <w:rFonts w:ascii="Arial" w:hAnsi="Arial" w:cs="Arial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2C37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ind w:lef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ящик с песком 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2C37BD">
              <w:rPr>
                <w:rFonts w:ascii="Arial" w:hAnsi="Arial" w:cs="Arial"/>
                <w:sz w:val="24"/>
                <w:szCs w:val="24"/>
              </w:rPr>
              <w:t>емкос-тью</w:t>
            </w:r>
            <w:proofErr w:type="spellEnd"/>
            <w:proofErr w:type="gramEnd"/>
            <w:r w:rsidRPr="002C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  <w:t>0,5 куб. 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бочка с водой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  <w:t>и ведро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багор, 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  <w:t xml:space="preserve">топор, 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  <w:t>лопата</w:t>
            </w:r>
          </w:p>
        </w:tc>
      </w:tr>
      <w:tr w:rsidR="00B13B19" w:rsidRPr="002C37BD" w:rsidTr="00026C9C">
        <w:trPr>
          <w:trHeight w:val="3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 (*)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 (*)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1, 1, 1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  <w:t>(*)</w:t>
            </w:r>
          </w:p>
        </w:tc>
      </w:tr>
      <w:tr w:rsidR="00B13B19" w:rsidRPr="002C37BD" w:rsidTr="00026C9C">
        <w:trPr>
          <w:trHeight w:val="3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 (*)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1, 1, 1</w:t>
            </w:r>
          </w:p>
        </w:tc>
      </w:tr>
      <w:tr w:rsidR="00B13B19" w:rsidRPr="002C37BD" w:rsidTr="00026C9C">
        <w:trPr>
          <w:trHeight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Индивидуальные гаражи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Гараж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3B19" w:rsidRPr="002C37BD" w:rsidTr="00026C9C">
        <w:trPr>
          <w:trHeight w:val="3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13B19" w:rsidRPr="002C37BD" w:rsidRDefault="00B13B19" w:rsidP="00B13B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>Примечание:</w:t>
      </w:r>
    </w:p>
    <w:p w:rsidR="00B13B19" w:rsidRPr="002C37BD" w:rsidRDefault="00B13B19" w:rsidP="00B13B19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>1. (*) - устанавливается в период проживания (летнее время).</w:t>
      </w:r>
    </w:p>
    <w:p w:rsidR="00B13B19" w:rsidRPr="002C37BD" w:rsidRDefault="00B13B19" w:rsidP="00B13B19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2. В жилых домах коридорного типа </w:t>
      </w:r>
      <w:proofErr w:type="gramStart"/>
      <w:r w:rsidRPr="002C37BD">
        <w:rPr>
          <w:rFonts w:ascii="Arial" w:hAnsi="Arial" w:cs="Arial"/>
          <w:sz w:val="24"/>
          <w:szCs w:val="24"/>
        </w:rPr>
        <w:t>устанавливается не менее двух огнетушителей</w:t>
      </w:r>
      <w:proofErr w:type="gramEnd"/>
      <w:r w:rsidRPr="002C37BD">
        <w:rPr>
          <w:rFonts w:ascii="Arial" w:hAnsi="Arial" w:cs="Arial"/>
          <w:sz w:val="24"/>
          <w:szCs w:val="24"/>
        </w:rPr>
        <w:t xml:space="preserve"> на этаж.</w:t>
      </w:r>
    </w:p>
    <w:p w:rsidR="00B13B19" w:rsidRPr="002C37BD" w:rsidRDefault="00B13B19" w:rsidP="00B13B19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B13B19" w:rsidRPr="002C37BD" w:rsidRDefault="00B13B19" w:rsidP="00B13B19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B13B19" w:rsidRPr="002C37BD" w:rsidRDefault="00B13B19" w:rsidP="00B13B19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pStyle w:val="5"/>
        <w:spacing w:before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b/>
          <w:i/>
          <w:sz w:val="24"/>
          <w:szCs w:val="24"/>
        </w:rPr>
        <w:lastRenderedPageBreak/>
        <w:t xml:space="preserve">                         Приложение № 2</w:t>
      </w:r>
    </w:p>
    <w:p w:rsidR="00B13B19" w:rsidRPr="002C37BD" w:rsidRDefault="00B13B19" w:rsidP="00B13B19">
      <w:pPr>
        <w:jc w:val="right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Главы МО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</w:t>
      </w:r>
    </w:p>
    <w:p w:rsidR="00B13B19" w:rsidRPr="002C37BD" w:rsidRDefault="00B13B19" w:rsidP="00B13B19">
      <w:pPr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от _______.2018  № ___</w:t>
      </w:r>
    </w:p>
    <w:p w:rsidR="00B13B19" w:rsidRPr="002C37BD" w:rsidRDefault="00B13B19" w:rsidP="00B13B1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>Перечень</w:t>
      </w:r>
    </w:p>
    <w:p w:rsidR="00B13B19" w:rsidRPr="002C37BD" w:rsidRDefault="00B13B19" w:rsidP="00B13B1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>первичных средств тушения пожаров и противопожарного инвентаря, которыми должны быть оснащены</w:t>
      </w:r>
      <w:r w:rsidRPr="002C37BD">
        <w:rPr>
          <w:rFonts w:ascii="Arial" w:hAnsi="Arial" w:cs="Arial"/>
          <w:sz w:val="24"/>
          <w:szCs w:val="24"/>
        </w:rPr>
        <w:t xml:space="preserve"> </w:t>
      </w:r>
      <w:r w:rsidRPr="002C37BD">
        <w:rPr>
          <w:rFonts w:ascii="Arial" w:hAnsi="Arial" w:cs="Arial"/>
          <w:b/>
          <w:sz w:val="24"/>
          <w:szCs w:val="24"/>
        </w:rPr>
        <w:t xml:space="preserve">территории общего пользования сельских населенных пунктов МО </w:t>
      </w:r>
      <w:proofErr w:type="spellStart"/>
      <w:r w:rsidRPr="002C37BD">
        <w:rPr>
          <w:rFonts w:ascii="Arial" w:hAnsi="Arial" w:cs="Arial"/>
          <w:b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B13B19" w:rsidRPr="002C37BD" w:rsidRDefault="00B13B19" w:rsidP="00B13B19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4731"/>
        <w:gridCol w:w="4563"/>
      </w:tblGrid>
      <w:tr w:rsidR="00B13B19" w:rsidRPr="002C37BD" w:rsidTr="00026C9C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C37B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2C37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C37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C37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Нормы комплектации пожарного щита</w:t>
            </w:r>
          </w:p>
        </w:tc>
      </w:tr>
      <w:tr w:rsidR="00B13B19" w:rsidRPr="002C37BD" w:rsidTr="00026C9C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19" w:rsidRPr="002C37BD" w:rsidRDefault="00B13B19" w:rsidP="00026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19" w:rsidRPr="002C37BD" w:rsidRDefault="00B13B19" w:rsidP="00026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B19" w:rsidRPr="002C37BD" w:rsidRDefault="00B13B19" w:rsidP="00026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B19" w:rsidRPr="002C37BD" w:rsidTr="00026C9C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Огнетушители (рекомендуемые):</w:t>
            </w:r>
          </w:p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 воздушно-пенные (ОВП) вместимостью 10 л;</w:t>
            </w:r>
          </w:p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- порошковые (ОП)</w:t>
            </w:r>
          </w:p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вместимостью, </w:t>
            </w:r>
            <w:proofErr w:type="gramStart"/>
            <w:r w:rsidRPr="002C37BD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C37BD">
              <w:rPr>
                <w:rFonts w:ascii="Arial" w:hAnsi="Arial" w:cs="Arial"/>
                <w:sz w:val="24"/>
                <w:szCs w:val="24"/>
              </w:rPr>
              <w:t xml:space="preserve"> / массой огнетушащего состава, кг</w:t>
            </w: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ОП-10/9</w:t>
            </w: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3B19" w:rsidRPr="002C37BD" w:rsidTr="00026C9C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3B19" w:rsidRPr="002C37BD" w:rsidTr="00026C9C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3B19" w:rsidRPr="002C37BD" w:rsidTr="00026C9C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3B19" w:rsidRPr="002C37BD" w:rsidTr="00026C9C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2C37B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C37BD">
              <w:rPr>
                <w:rFonts w:ascii="Arial" w:hAnsi="Arial" w:cs="Arial"/>
                <w:sz w:val="24"/>
                <w:szCs w:val="24"/>
              </w:rPr>
              <w:t xml:space="preserve"> 1 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3B19" w:rsidRPr="002C37BD" w:rsidTr="00026C9C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19" w:rsidRPr="002C37BD" w:rsidRDefault="00B13B19" w:rsidP="00026C9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Pr="002C37BD" w:rsidRDefault="00B13B19" w:rsidP="00B13B19">
      <w:pPr>
        <w:jc w:val="both"/>
        <w:rPr>
          <w:rFonts w:ascii="Arial" w:hAnsi="Arial" w:cs="Arial"/>
          <w:sz w:val="24"/>
          <w:szCs w:val="24"/>
        </w:rPr>
      </w:pPr>
    </w:p>
    <w:p w:rsidR="00B13B19" w:rsidRDefault="00B13B19" w:rsidP="00B13B19">
      <w:pPr>
        <w:pStyle w:val="ConsPlusTitle"/>
        <w:rPr>
          <w:rFonts w:ascii="Times New Roman" w:hAnsi="Times New Roman" w:cs="Times New Roman"/>
        </w:rPr>
      </w:pPr>
    </w:p>
    <w:p w:rsidR="00B13B19" w:rsidRDefault="00B13B19" w:rsidP="00B13B19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E7778" w:rsidRDefault="00DE7778"/>
    <w:sectPr w:rsidR="00DE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B19"/>
    <w:rsid w:val="00B13B19"/>
    <w:rsid w:val="00D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13B1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13B19"/>
    <w:rPr>
      <w:rFonts w:ascii="Cambria" w:eastAsia="Times New Roman" w:hAnsi="Cambria" w:cs="Times New Roman"/>
      <w:color w:val="243F60"/>
    </w:rPr>
  </w:style>
  <w:style w:type="paragraph" w:customStyle="1" w:styleId="ConsPlusNormal">
    <w:name w:val="ConsPlusNormal"/>
    <w:uiPriority w:val="99"/>
    <w:semiHidden/>
    <w:rsid w:val="00B1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1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3470</Characters>
  <Application>Microsoft Office Word</Application>
  <DocSecurity>0</DocSecurity>
  <Lines>28</Lines>
  <Paragraphs>8</Paragraphs>
  <ScaleCrop>false</ScaleCrop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2018-04-11T03:19:00Z</dcterms:created>
  <dcterms:modified xsi:type="dcterms:W3CDTF">2018-04-11T03:19:00Z</dcterms:modified>
</cp:coreProperties>
</file>